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2A46" w14:textId="77777777" w:rsidR="00B87695" w:rsidRPr="005E37E4" w:rsidRDefault="00BE1FD4" w:rsidP="70FD773B">
      <w:pPr>
        <w:jc w:val="center"/>
        <w:rPr>
          <w:rFonts w:asciiTheme="minorHAnsi" w:eastAsiaTheme="minorEastAsia" w:hAnsiTheme="minorHAnsi" w:cstheme="minorBidi"/>
          <w:b/>
          <w:bCs/>
          <w:sz w:val="32"/>
          <w:szCs w:val="32"/>
        </w:rPr>
      </w:pPr>
      <w:r w:rsidRPr="70FD773B">
        <w:rPr>
          <w:rFonts w:asciiTheme="minorHAnsi" w:eastAsiaTheme="minorEastAsia" w:hAnsiTheme="minorHAnsi" w:cstheme="minorBidi"/>
          <w:b/>
          <w:bCs/>
          <w:sz w:val="32"/>
          <w:szCs w:val="32"/>
        </w:rPr>
        <w:t>DECISION</w:t>
      </w:r>
      <w:r w:rsidR="00E270E5" w:rsidRPr="70FD773B">
        <w:rPr>
          <w:rFonts w:asciiTheme="minorHAnsi" w:eastAsiaTheme="minorEastAsia" w:hAnsiTheme="minorHAnsi" w:cstheme="minorBidi"/>
          <w:b/>
          <w:bCs/>
          <w:sz w:val="32"/>
          <w:szCs w:val="32"/>
        </w:rPr>
        <w:t>S</w:t>
      </w:r>
      <w:r w:rsidR="00A12928" w:rsidRPr="70FD773B">
        <w:rPr>
          <w:rFonts w:asciiTheme="minorHAnsi" w:eastAsiaTheme="minorEastAsia" w:hAnsiTheme="minorHAnsi" w:cstheme="minorBidi"/>
          <w:b/>
          <w:bCs/>
          <w:sz w:val="32"/>
          <w:szCs w:val="32"/>
        </w:rPr>
        <w:t xml:space="preserve"> </w:t>
      </w:r>
      <w:r w:rsidR="000173BF" w:rsidRPr="70FD773B">
        <w:rPr>
          <w:rFonts w:asciiTheme="minorHAnsi" w:eastAsiaTheme="minorEastAsia" w:hAnsiTheme="minorHAnsi" w:cstheme="minorBidi"/>
          <w:b/>
          <w:bCs/>
          <w:sz w:val="32"/>
          <w:szCs w:val="32"/>
        </w:rPr>
        <w:t>DELEGATED TO OFFICERS</w:t>
      </w:r>
      <w:r w:rsidR="00A12928" w:rsidRPr="70FD773B">
        <w:rPr>
          <w:rFonts w:asciiTheme="minorHAnsi" w:eastAsiaTheme="minorEastAsia" w:hAnsiTheme="minorHAnsi" w:cstheme="minorBidi"/>
          <w:b/>
          <w:bCs/>
          <w:sz w:val="32"/>
          <w:szCs w:val="32"/>
        </w:rPr>
        <w:t xml:space="preserve"> </w:t>
      </w:r>
    </w:p>
    <w:p w14:paraId="6BE7778C" w14:textId="77777777" w:rsidR="00B87695" w:rsidRDefault="00B87695" w:rsidP="70FD773B">
      <w:pPr>
        <w:rPr>
          <w:rFonts w:asciiTheme="minorHAnsi" w:eastAsiaTheme="minorEastAsia" w:hAnsiTheme="minorHAnsi" w:cstheme="minorBidi"/>
          <w:b/>
          <w:bCs/>
        </w:rPr>
      </w:pPr>
    </w:p>
    <w:p w14:paraId="29E237F0" w14:textId="77777777" w:rsidR="006F6731" w:rsidRDefault="00B87695" w:rsidP="70FD773B">
      <w:pPr>
        <w:rPr>
          <w:rFonts w:asciiTheme="minorHAnsi" w:eastAsiaTheme="minorEastAsia" w:hAnsiTheme="minorHAnsi" w:cstheme="minorBidi"/>
          <w:b/>
          <w:bCs/>
        </w:rPr>
      </w:pPr>
      <w:r w:rsidRPr="70FD773B">
        <w:rPr>
          <w:rFonts w:asciiTheme="minorHAnsi" w:eastAsiaTheme="minorEastAsia" w:hAnsiTheme="minorHAnsi" w:cstheme="minorBidi"/>
          <w:b/>
          <w:bCs/>
        </w:rPr>
        <w:t xml:space="preserve">Complete this form to record details of all </w:t>
      </w:r>
      <w:r w:rsidR="00AC5899" w:rsidRPr="70FD773B">
        <w:rPr>
          <w:rFonts w:asciiTheme="minorHAnsi" w:eastAsiaTheme="minorEastAsia" w:hAnsiTheme="minorHAnsi" w:cstheme="minorBidi"/>
          <w:b/>
          <w:bCs/>
        </w:rPr>
        <w:t>d</w:t>
      </w:r>
      <w:r w:rsidRPr="70FD773B">
        <w:rPr>
          <w:rFonts w:asciiTheme="minorHAnsi" w:eastAsiaTheme="minorEastAsia" w:hAnsiTheme="minorHAnsi" w:cstheme="minorBidi"/>
          <w:b/>
          <w:bCs/>
        </w:rPr>
        <w:t>ec</w:t>
      </w:r>
      <w:r w:rsidR="003505E0" w:rsidRPr="70FD773B">
        <w:rPr>
          <w:rFonts w:asciiTheme="minorHAnsi" w:eastAsiaTheme="minorEastAsia" w:hAnsiTheme="minorHAnsi" w:cstheme="minorBidi"/>
          <w:b/>
          <w:bCs/>
        </w:rPr>
        <w:t>i</w:t>
      </w:r>
      <w:r w:rsidRPr="70FD773B">
        <w:rPr>
          <w:rFonts w:asciiTheme="minorHAnsi" w:eastAsiaTheme="minorEastAsia" w:hAnsiTheme="minorHAnsi" w:cstheme="minorBidi"/>
          <w:b/>
          <w:bCs/>
        </w:rPr>
        <w:t xml:space="preserve">sions </w:t>
      </w:r>
      <w:r w:rsidR="002A07C9" w:rsidRPr="70FD773B">
        <w:rPr>
          <w:rFonts w:asciiTheme="minorHAnsi" w:eastAsiaTheme="minorEastAsia" w:hAnsiTheme="minorHAnsi" w:cstheme="minorBidi"/>
          <w:b/>
          <w:bCs/>
        </w:rPr>
        <w:t>made</w:t>
      </w:r>
      <w:r w:rsidRPr="70FD773B">
        <w:rPr>
          <w:rFonts w:asciiTheme="minorHAnsi" w:eastAsiaTheme="minorEastAsia" w:hAnsiTheme="minorHAnsi" w:cstheme="minorBidi"/>
          <w:b/>
          <w:bCs/>
        </w:rPr>
        <w:t xml:space="preserve"> by officers acting under delegated powers.</w:t>
      </w:r>
      <w:r w:rsidR="00986C99" w:rsidRPr="70FD773B">
        <w:rPr>
          <w:rFonts w:asciiTheme="minorHAnsi" w:eastAsiaTheme="minorEastAsia" w:hAnsiTheme="minorHAnsi" w:cstheme="minorBidi"/>
          <w:b/>
          <w:bCs/>
        </w:rPr>
        <w:t xml:space="preserve"> Send the completed form to </w:t>
      </w:r>
      <w:hyperlink r:id="rId11">
        <w:r w:rsidR="0005774E" w:rsidRPr="70FD773B">
          <w:rPr>
            <w:rStyle w:val="Hyperlink"/>
            <w:rFonts w:asciiTheme="minorHAnsi" w:eastAsiaTheme="minorEastAsia" w:hAnsiTheme="minorHAnsi" w:cstheme="minorBidi"/>
            <w:b/>
            <w:bCs/>
          </w:rPr>
          <w:t>forwardplan@oxford.gov.uk</w:t>
        </w:r>
      </w:hyperlink>
    </w:p>
    <w:p w14:paraId="6688B240" w14:textId="77777777" w:rsidR="006F6326" w:rsidRDefault="006F6326" w:rsidP="70FD773B">
      <w:pPr>
        <w:rPr>
          <w:rFonts w:asciiTheme="minorHAnsi" w:eastAsiaTheme="minorEastAsia" w:hAnsiTheme="minorHAnsi" w:cstheme="minorBidi"/>
        </w:rPr>
      </w:pPr>
    </w:p>
    <w:tbl>
      <w:tblPr>
        <w:tblStyle w:val="TableGrid"/>
        <w:tblW w:w="9924" w:type="dxa"/>
        <w:tblInd w:w="-318" w:type="dxa"/>
        <w:tblLook w:val="04A0" w:firstRow="1" w:lastRow="0" w:firstColumn="1" w:lastColumn="0" w:noHBand="0" w:noVBand="1"/>
      </w:tblPr>
      <w:tblGrid>
        <w:gridCol w:w="3715"/>
        <w:gridCol w:w="6209"/>
      </w:tblGrid>
      <w:tr w:rsidR="006F6326" w14:paraId="4577E9FC" w14:textId="77777777" w:rsidTr="70FD773B">
        <w:tc>
          <w:tcPr>
            <w:tcW w:w="3715" w:type="dxa"/>
          </w:tcPr>
          <w:p w14:paraId="252B26B4" w14:textId="77777777" w:rsidR="003B1236" w:rsidRDefault="7ED6257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D</w:t>
            </w:r>
            <w:r w:rsidR="088D751B" w:rsidRPr="70FD773B">
              <w:rPr>
                <w:rFonts w:asciiTheme="minorHAnsi" w:eastAsiaTheme="minorEastAsia" w:hAnsiTheme="minorHAnsi" w:cstheme="minorBidi"/>
                <w:b/>
                <w:bCs/>
              </w:rPr>
              <w:t>ecision</w:t>
            </w:r>
            <w:r w:rsidRPr="70FD773B">
              <w:rPr>
                <w:rFonts w:asciiTheme="minorHAnsi" w:eastAsiaTheme="minorEastAsia" w:hAnsiTheme="minorHAnsi" w:cstheme="minorBidi"/>
                <w:b/>
                <w:bCs/>
              </w:rPr>
              <w:t xml:space="preserve"> title</w:t>
            </w:r>
            <w:r w:rsidR="00B87695" w:rsidRPr="70FD773B">
              <w:rPr>
                <w:rFonts w:asciiTheme="minorHAnsi" w:eastAsiaTheme="minorEastAsia" w:hAnsiTheme="minorHAnsi" w:cstheme="minorBidi"/>
                <w:b/>
                <w:bCs/>
              </w:rPr>
              <w:t>:</w:t>
            </w:r>
            <w:r w:rsidR="57BD37B2" w:rsidRPr="70FD773B">
              <w:rPr>
                <w:rFonts w:asciiTheme="minorHAnsi" w:eastAsiaTheme="minorEastAsia" w:hAnsiTheme="minorHAnsi" w:cstheme="minorBidi"/>
                <w:b/>
                <w:bCs/>
              </w:rPr>
              <w:t xml:space="preserve"> </w:t>
            </w:r>
          </w:p>
        </w:tc>
        <w:tc>
          <w:tcPr>
            <w:tcW w:w="6209" w:type="dxa"/>
          </w:tcPr>
          <w:p w14:paraId="0B063D3F" w14:textId="4A8337F8" w:rsidR="00B87695" w:rsidRPr="00E52533" w:rsidRDefault="6629CA27"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Urgent Key Decision for the a</w:t>
            </w:r>
            <w:r w:rsidR="1117994D" w:rsidRPr="70FD773B">
              <w:rPr>
                <w:rFonts w:asciiTheme="minorHAnsi" w:eastAsiaTheme="minorEastAsia" w:hAnsiTheme="minorHAnsi" w:cstheme="minorBidi"/>
                <w:color w:val="000000" w:themeColor="text1"/>
              </w:rPr>
              <w:t xml:space="preserve">ward of </w:t>
            </w:r>
            <w:r w:rsidR="14CC0205" w:rsidRPr="70FD773B">
              <w:rPr>
                <w:rFonts w:asciiTheme="minorHAnsi" w:eastAsiaTheme="minorEastAsia" w:hAnsiTheme="minorHAnsi" w:cstheme="minorBidi"/>
                <w:color w:val="000000" w:themeColor="text1"/>
              </w:rPr>
              <w:t xml:space="preserve">the </w:t>
            </w:r>
            <w:r w:rsidR="1117994D" w:rsidRPr="70FD773B">
              <w:rPr>
                <w:rFonts w:asciiTheme="minorHAnsi" w:eastAsiaTheme="minorEastAsia" w:hAnsiTheme="minorHAnsi" w:cstheme="minorBidi"/>
                <w:color w:val="000000" w:themeColor="text1"/>
              </w:rPr>
              <w:t>Hosting and Data Centre Services Contract to S</w:t>
            </w:r>
            <w:r w:rsidR="7B8395BE" w:rsidRPr="70FD773B">
              <w:rPr>
                <w:rFonts w:asciiTheme="minorHAnsi" w:eastAsiaTheme="minorEastAsia" w:hAnsiTheme="minorHAnsi" w:cstheme="minorBidi"/>
                <w:color w:val="000000" w:themeColor="text1"/>
              </w:rPr>
              <w:t>pecialist Computer Centres (SCC)</w:t>
            </w:r>
          </w:p>
          <w:p w14:paraId="03789EFC" w14:textId="3A4FF01C" w:rsidR="00B87695" w:rsidRPr="00E52533" w:rsidRDefault="00B87695" w:rsidP="70FD773B">
            <w:pPr>
              <w:rPr>
                <w:rFonts w:asciiTheme="minorHAnsi" w:eastAsiaTheme="minorEastAsia" w:hAnsiTheme="minorHAnsi" w:cstheme="minorBidi"/>
                <w:color w:val="000000" w:themeColor="text1"/>
              </w:rPr>
            </w:pPr>
          </w:p>
        </w:tc>
      </w:tr>
      <w:tr w:rsidR="006F6326" w14:paraId="04B56FCD" w14:textId="77777777" w:rsidTr="70FD773B">
        <w:tc>
          <w:tcPr>
            <w:tcW w:w="3715" w:type="dxa"/>
          </w:tcPr>
          <w:p w14:paraId="24584A7B" w14:textId="77777777" w:rsidR="006F6326" w:rsidRPr="00854133" w:rsidRDefault="7ED6257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Decision date:</w:t>
            </w:r>
          </w:p>
        </w:tc>
        <w:tc>
          <w:tcPr>
            <w:tcW w:w="6209" w:type="dxa"/>
          </w:tcPr>
          <w:p w14:paraId="6A2E13AB" w14:textId="451C8B04" w:rsidR="00263039" w:rsidRPr="00A96C08" w:rsidRDefault="5A1BB157" w:rsidP="70FD773B">
            <w:pPr>
              <w:spacing w:line="259" w:lineRule="auto"/>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1</w:t>
            </w:r>
            <w:r w:rsidRPr="70FD773B">
              <w:rPr>
                <w:rFonts w:asciiTheme="minorHAnsi" w:eastAsiaTheme="minorEastAsia" w:hAnsiTheme="minorHAnsi" w:cstheme="minorBidi"/>
                <w:color w:val="000000" w:themeColor="text1"/>
                <w:vertAlign w:val="superscript"/>
              </w:rPr>
              <w:t>st</w:t>
            </w:r>
            <w:r w:rsidRPr="70FD773B">
              <w:rPr>
                <w:rFonts w:asciiTheme="minorHAnsi" w:eastAsiaTheme="minorEastAsia" w:hAnsiTheme="minorHAnsi" w:cstheme="minorBidi"/>
                <w:color w:val="000000" w:themeColor="text1"/>
              </w:rPr>
              <w:t xml:space="preserve"> </w:t>
            </w:r>
            <w:r w:rsidR="007B1F46">
              <w:rPr>
                <w:rFonts w:asciiTheme="minorHAnsi" w:eastAsiaTheme="minorEastAsia" w:hAnsiTheme="minorHAnsi" w:cstheme="minorBidi"/>
                <w:color w:val="000000" w:themeColor="text1"/>
              </w:rPr>
              <w:t>Octobe</w:t>
            </w:r>
            <w:r w:rsidRPr="70FD773B">
              <w:rPr>
                <w:rFonts w:asciiTheme="minorHAnsi" w:eastAsiaTheme="minorEastAsia" w:hAnsiTheme="minorHAnsi" w:cstheme="minorBidi"/>
                <w:color w:val="000000" w:themeColor="text1"/>
              </w:rPr>
              <w:t>r 2024</w:t>
            </w:r>
          </w:p>
        </w:tc>
      </w:tr>
      <w:tr w:rsidR="00854133" w14:paraId="2140588E" w14:textId="77777777" w:rsidTr="70FD773B">
        <w:tc>
          <w:tcPr>
            <w:tcW w:w="3715" w:type="dxa"/>
          </w:tcPr>
          <w:p w14:paraId="3F8EB56F" w14:textId="77777777" w:rsidR="00854133" w:rsidRPr="00854133" w:rsidRDefault="7ED62572"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b/>
                <w:bCs/>
              </w:rPr>
              <w:t xml:space="preserve">Source of delegation: </w:t>
            </w:r>
            <w:r w:rsidRPr="70FD773B">
              <w:rPr>
                <w:rFonts w:asciiTheme="minorHAnsi" w:eastAsiaTheme="minorEastAsia" w:hAnsiTheme="minorHAnsi" w:cstheme="minorBidi"/>
              </w:rPr>
              <w:t xml:space="preserve">State </w:t>
            </w:r>
            <w:r w:rsidR="008E4629" w:rsidRPr="70FD773B">
              <w:rPr>
                <w:rFonts w:asciiTheme="minorHAnsi" w:eastAsiaTheme="minorEastAsia" w:hAnsiTheme="minorHAnsi" w:cstheme="minorBidi"/>
              </w:rPr>
              <w:t>how the decision was delegated.</w:t>
            </w:r>
            <w:r w:rsidRPr="70FD773B">
              <w:rPr>
                <w:rFonts w:asciiTheme="minorHAnsi" w:eastAsiaTheme="minorEastAsia" w:hAnsiTheme="minorHAnsi" w:cstheme="minorBidi"/>
              </w:rPr>
              <w:t xml:space="preserve"> Was it an express delegation made at a meeting or a general delegation under the Council’s Constitution? </w:t>
            </w:r>
          </w:p>
        </w:tc>
        <w:tc>
          <w:tcPr>
            <w:tcW w:w="6209" w:type="dxa"/>
          </w:tcPr>
          <w:p w14:paraId="27453BD0" w14:textId="6BD1BDF9" w:rsidR="00E97024" w:rsidRPr="005D7731" w:rsidRDefault="1BA871F0"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b/>
                <w:bCs/>
                <w:color w:val="000000" w:themeColor="text1"/>
              </w:rPr>
              <w:t>Delegated authority</w:t>
            </w:r>
            <w:r w:rsidRPr="70FD773B">
              <w:rPr>
                <w:rFonts w:asciiTheme="minorHAnsi" w:eastAsiaTheme="minorEastAsia" w:hAnsiTheme="minorHAnsi" w:cstheme="minorBidi"/>
                <w:color w:val="000000" w:themeColor="text1"/>
              </w:rPr>
              <w:t xml:space="preserve"> was given on the 1</w:t>
            </w:r>
            <w:r w:rsidR="0001116C">
              <w:rPr>
                <w:rFonts w:asciiTheme="minorHAnsi" w:eastAsiaTheme="minorEastAsia" w:hAnsiTheme="minorHAnsi" w:cstheme="minorBidi"/>
                <w:color w:val="000000" w:themeColor="text1"/>
              </w:rPr>
              <w:t>7</w:t>
            </w:r>
            <w:r w:rsidRPr="70FD773B">
              <w:rPr>
                <w:rFonts w:asciiTheme="minorHAnsi" w:eastAsiaTheme="minorEastAsia" w:hAnsiTheme="minorHAnsi" w:cstheme="minorBidi"/>
                <w:color w:val="000000" w:themeColor="text1"/>
                <w:vertAlign w:val="superscript"/>
              </w:rPr>
              <w:t>th</w:t>
            </w:r>
            <w:r w:rsidRPr="70FD773B">
              <w:rPr>
                <w:rFonts w:asciiTheme="minorHAnsi" w:eastAsiaTheme="minorEastAsia" w:hAnsiTheme="minorHAnsi" w:cstheme="minorBidi"/>
                <w:color w:val="000000" w:themeColor="text1"/>
              </w:rPr>
              <w:t xml:space="preserve"> </w:t>
            </w:r>
            <w:r w:rsidR="0D622766" w:rsidRPr="70FD773B">
              <w:rPr>
                <w:rFonts w:asciiTheme="minorHAnsi" w:eastAsiaTheme="minorEastAsia" w:hAnsiTheme="minorHAnsi" w:cstheme="minorBidi"/>
                <w:color w:val="000000" w:themeColor="text1"/>
              </w:rPr>
              <w:t xml:space="preserve">of </w:t>
            </w:r>
            <w:r w:rsidRPr="70FD773B">
              <w:rPr>
                <w:rFonts w:asciiTheme="minorHAnsi" w:eastAsiaTheme="minorEastAsia" w:hAnsiTheme="minorHAnsi" w:cstheme="minorBidi"/>
                <w:color w:val="000000" w:themeColor="text1"/>
              </w:rPr>
              <w:t>April 2024 by Cabinet, to the</w:t>
            </w:r>
            <w:r w:rsidRPr="70FD773B">
              <w:rPr>
                <w:rFonts w:asciiTheme="minorHAnsi" w:eastAsiaTheme="minorEastAsia" w:hAnsiTheme="minorHAnsi" w:cstheme="minorBidi"/>
                <w:color w:val="FF0000"/>
              </w:rPr>
              <w:t xml:space="preserve"> </w:t>
            </w:r>
            <w:r w:rsidRPr="70FD773B">
              <w:rPr>
                <w:rFonts w:asciiTheme="minorHAnsi" w:eastAsiaTheme="minorEastAsia" w:hAnsiTheme="minorHAnsi" w:cstheme="minorBidi"/>
                <w:color w:val="000000" w:themeColor="text1"/>
              </w:rPr>
              <w:t xml:space="preserve">Executive Director (Corporate Resources) in consultation with the Head of Law and Governance, the Head of Financial Services, and the Cabinet Member for Citizen Focused Services and Council Companies to agree the final terms and </w:t>
            </w:r>
            <w:bookmarkStart w:id="0" w:name="_Int_IUhu55TD"/>
            <w:proofErr w:type="gramStart"/>
            <w:r w:rsidRPr="70FD773B">
              <w:rPr>
                <w:rFonts w:asciiTheme="minorHAnsi" w:eastAsiaTheme="minorEastAsia" w:hAnsiTheme="minorHAnsi" w:cstheme="minorBidi"/>
                <w:color w:val="000000" w:themeColor="text1"/>
              </w:rPr>
              <w:t>enter into</w:t>
            </w:r>
            <w:bookmarkEnd w:id="0"/>
            <w:proofErr w:type="gramEnd"/>
            <w:r w:rsidRPr="70FD773B">
              <w:rPr>
                <w:rFonts w:asciiTheme="minorHAnsi" w:eastAsiaTheme="minorEastAsia" w:hAnsiTheme="minorHAnsi" w:cstheme="minorBidi"/>
                <w:color w:val="000000" w:themeColor="text1"/>
              </w:rPr>
              <w:t xml:space="preserve"> a contract with the preferred supplier.</w:t>
            </w:r>
          </w:p>
          <w:p w14:paraId="60D3325F" w14:textId="151B9DB4" w:rsidR="00E97024" w:rsidRPr="005D7731" w:rsidRDefault="00E97024" w:rsidP="70FD773B">
            <w:pPr>
              <w:rPr>
                <w:rFonts w:asciiTheme="minorHAnsi" w:eastAsiaTheme="minorEastAsia" w:hAnsiTheme="minorHAnsi" w:cstheme="minorBidi"/>
                <w:color w:val="000000" w:themeColor="text1"/>
              </w:rPr>
            </w:pPr>
          </w:p>
        </w:tc>
      </w:tr>
      <w:tr w:rsidR="00B87695" w14:paraId="1A2BFEDB" w14:textId="77777777" w:rsidTr="70FD773B">
        <w:tc>
          <w:tcPr>
            <w:tcW w:w="3715" w:type="dxa"/>
          </w:tcPr>
          <w:p w14:paraId="3C920498" w14:textId="77777777" w:rsidR="003B1236" w:rsidRPr="00B87695" w:rsidRDefault="7ED6257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 xml:space="preserve">What decision was made? </w:t>
            </w:r>
            <w:r w:rsidRPr="70FD773B">
              <w:rPr>
                <w:rFonts w:asciiTheme="minorHAnsi" w:eastAsiaTheme="minorEastAsia" w:hAnsiTheme="minorHAnsi" w:cstheme="minorBidi"/>
              </w:rPr>
              <w:t>Explain briefly – include financial details of any income or expenditure relating directly to this decision.  Please indicate whether information is exempt / confidential.</w:t>
            </w:r>
          </w:p>
        </w:tc>
        <w:tc>
          <w:tcPr>
            <w:tcW w:w="6209" w:type="dxa"/>
          </w:tcPr>
          <w:p w14:paraId="48C72039" w14:textId="54FCF168" w:rsidR="006247C4" w:rsidRPr="005D7731" w:rsidRDefault="6FC2F0F4"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The decision to award a 5-year contract to SCC (Specialist Computer Centres) for hosting and data centre services, including migration to a cloud-based Azure solution. The contract value is £570,000 per year, with additional provisions for overages. The contract also includes deferred payments for two quarters, reducing immediate financial pressure on the Council.</w:t>
            </w:r>
          </w:p>
        </w:tc>
      </w:tr>
      <w:tr w:rsidR="00373F5D" w14:paraId="1152E2ED" w14:textId="77777777" w:rsidTr="70FD773B">
        <w:tc>
          <w:tcPr>
            <w:tcW w:w="3715" w:type="dxa"/>
          </w:tcPr>
          <w:p w14:paraId="24DCCA5D" w14:textId="77777777" w:rsidR="00373F5D" w:rsidRPr="00373F5D" w:rsidRDefault="1694E9C3"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b/>
                <w:bCs/>
              </w:rPr>
              <w:t xml:space="preserve">Purpose: </w:t>
            </w:r>
            <w:r w:rsidRPr="70FD773B">
              <w:rPr>
                <w:rFonts w:asciiTheme="minorHAnsi" w:eastAsiaTheme="minorEastAsia" w:hAnsiTheme="minorHAnsi" w:cstheme="minorBidi"/>
              </w:rPr>
              <w:t>What does the decision deliver or achieve?</w:t>
            </w:r>
          </w:p>
        </w:tc>
        <w:tc>
          <w:tcPr>
            <w:tcW w:w="6209" w:type="dxa"/>
          </w:tcPr>
          <w:p w14:paraId="454C0B1B" w14:textId="71107FB3" w:rsidR="00960744" w:rsidRPr="005D7731" w:rsidRDefault="6FC2F0F4"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This decision secures the provision of critical hosting and data centre services for Oxford City Council, while transitioning to a more cost-effective cloud-based Azure solution. It also alleviates financial pressure by deferring payments and reducing overage costs over the contract term.</w:t>
            </w:r>
          </w:p>
        </w:tc>
      </w:tr>
      <w:tr w:rsidR="00DC2E8D" w14:paraId="60642E2D" w14:textId="77777777" w:rsidTr="70FD773B">
        <w:tc>
          <w:tcPr>
            <w:tcW w:w="3715" w:type="dxa"/>
          </w:tcPr>
          <w:p w14:paraId="33D868F4" w14:textId="77777777" w:rsidR="00DC2E8D" w:rsidRPr="008E4629" w:rsidRDefault="008E4629"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b/>
                <w:bCs/>
              </w:rPr>
              <w:t>R</w:t>
            </w:r>
            <w:r w:rsidR="24ED8417" w:rsidRPr="70FD773B">
              <w:rPr>
                <w:rFonts w:asciiTheme="minorHAnsi" w:eastAsiaTheme="minorEastAsia" w:hAnsiTheme="minorHAnsi" w:cstheme="minorBidi"/>
                <w:b/>
                <w:bCs/>
              </w:rPr>
              <w:t xml:space="preserve">easons: </w:t>
            </w:r>
            <w:r w:rsidRPr="70FD773B">
              <w:rPr>
                <w:rFonts w:asciiTheme="minorHAnsi" w:eastAsiaTheme="minorEastAsia" w:hAnsiTheme="minorHAnsi" w:cstheme="minorBidi"/>
              </w:rPr>
              <w:t>Please provide the reasons for the decision.</w:t>
            </w:r>
          </w:p>
        </w:tc>
        <w:tc>
          <w:tcPr>
            <w:tcW w:w="6209" w:type="dxa"/>
          </w:tcPr>
          <w:p w14:paraId="103F1DBA" w14:textId="1D560CEC" w:rsidR="00757726" w:rsidRPr="00640242" w:rsidRDefault="77ACC8CD"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The decision is made to ensure continuity of essential IT services, reduce financial burden through deferred payments, and provide a pathway to a more efficient cloud-based service. The new contract terms are favo</w:t>
            </w:r>
            <w:r w:rsidR="1D38C64A" w:rsidRPr="70FD773B">
              <w:rPr>
                <w:rFonts w:asciiTheme="minorHAnsi" w:eastAsiaTheme="minorEastAsia" w:hAnsiTheme="minorHAnsi" w:cstheme="minorBidi"/>
                <w:color w:val="000000" w:themeColor="text1"/>
              </w:rPr>
              <w:t>u</w:t>
            </w:r>
            <w:r w:rsidRPr="70FD773B">
              <w:rPr>
                <w:rFonts w:asciiTheme="minorHAnsi" w:eastAsiaTheme="minorEastAsia" w:hAnsiTheme="minorHAnsi" w:cstheme="minorBidi"/>
                <w:color w:val="000000" w:themeColor="text1"/>
              </w:rPr>
              <w:t>rable, offering long-term financial stability and operational efficiency.</w:t>
            </w:r>
          </w:p>
        </w:tc>
      </w:tr>
      <w:tr w:rsidR="00B87695" w14:paraId="3A12F8FB" w14:textId="77777777" w:rsidTr="70FD773B">
        <w:tc>
          <w:tcPr>
            <w:tcW w:w="3715" w:type="dxa"/>
          </w:tcPr>
          <w:p w14:paraId="7E4C6ABB" w14:textId="77777777" w:rsidR="00B87695" w:rsidRPr="00B87695" w:rsidRDefault="00B87695"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b/>
                <w:bCs/>
              </w:rPr>
              <w:t xml:space="preserve">Decision made by: </w:t>
            </w:r>
            <w:r w:rsidRPr="70FD773B">
              <w:rPr>
                <w:rFonts w:asciiTheme="minorHAnsi" w:eastAsiaTheme="minorEastAsia" w:hAnsiTheme="minorHAnsi" w:cstheme="minorBidi"/>
              </w:rPr>
              <w:t xml:space="preserve">Name and </w:t>
            </w:r>
            <w:r w:rsidR="3E56C0FB" w:rsidRPr="70FD773B">
              <w:rPr>
                <w:rFonts w:asciiTheme="minorHAnsi" w:eastAsiaTheme="minorEastAsia" w:hAnsiTheme="minorHAnsi" w:cstheme="minorBidi"/>
              </w:rPr>
              <w:t>t</w:t>
            </w:r>
            <w:r w:rsidRPr="70FD773B">
              <w:rPr>
                <w:rFonts w:asciiTheme="minorHAnsi" w:eastAsiaTheme="minorEastAsia" w:hAnsiTheme="minorHAnsi" w:cstheme="minorBidi"/>
              </w:rPr>
              <w:t xml:space="preserve">itle of </w:t>
            </w:r>
            <w:r w:rsidR="3E56C0FB" w:rsidRPr="70FD773B">
              <w:rPr>
                <w:rFonts w:asciiTheme="minorHAnsi" w:eastAsiaTheme="minorEastAsia" w:hAnsiTheme="minorHAnsi" w:cstheme="minorBidi"/>
              </w:rPr>
              <w:t>officer within the senior management structure</w:t>
            </w:r>
          </w:p>
        </w:tc>
        <w:tc>
          <w:tcPr>
            <w:tcW w:w="6209" w:type="dxa"/>
          </w:tcPr>
          <w:p w14:paraId="54A787D6" w14:textId="6818A3E5" w:rsidR="00E97024" w:rsidRPr="00640242" w:rsidRDefault="77ACC8CD"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Tom Hook, Executive Director of Corporate Resources</w:t>
            </w:r>
          </w:p>
        </w:tc>
      </w:tr>
      <w:tr w:rsidR="006F6326" w14:paraId="6B897AFF" w14:textId="77777777" w:rsidTr="70FD773B">
        <w:tc>
          <w:tcPr>
            <w:tcW w:w="3715" w:type="dxa"/>
          </w:tcPr>
          <w:p w14:paraId="04E67FAB" w14:textId="77777777" w:rsidR="006F6326" w:rsidRDefault="088D751B"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b/>
                <w:bCs/>
              </w:rPr>
              <w:t>Other options</w:t>
            </w:r>
            <w:r w:rsidR="462E495E" w:rsidRPr="70FD773B">
              <w:rPr>
                <w:rFonts w:asciiTheme="minorHAnsi" w:eastAsiaTheme="minorEastAsia" w:hAnsiTheme="minorHAnsi" w:cstheme="minorBidi"/>
                <w:b/>
                <w:bCs/>
              </w:rPr>
              <w:t xml:space="preserve"> </w:t>
            </w:r>
            <w:r w:rsidRPr="70FD773B">
              <w:rPr>
                <w:rFonts w:asciiTheme="minorHAnsi" w:eastAsiaTheme="minorEastAsia" w:hAnsiTheme="minorHAnsi" w:cstheme="minorBidi"/>
                <w:b/>
                <w:bCs/>
              </w:rPr>
              <w:t>considered</w:t>
            </w:r>
            <w:r w:rsidR="00AC5899" w:rsidRPr="70FD773B">
              <w:rPr>
                <w:rFonts w:asciiTheme="minorHAnsi" w:eastAsiaTheme="minorEastAsia" w:hAnsiTheme="minorHAnsi" w:cstheme="minorBidi"/>
                <w:b/>
                <w:bCs/>
              </w:rPr>
              <w:t>:</w:t>
            </w:r>
            <w:r w:rsidRPr="70FD773B">
              <w:rPr>
                <w:rFonts w:asciiTheme="minorHAnsi" w:eastAsiaTheme="minorEastAsia" w:hAnsiTheme="minorHAnsi" w:cstheme="minorBidi"/>
                <w:b/>
                <w:bCs/>
              </w:rPr>
              <w:t xml:space="preserve"> </w:t>
            </w:r>
            <w:r w:rsidRPr="70FD773B">
              <w:rPr>
                <w:rFonts w:asciiTheme="minorHAnsi" w:eastAsiaTheme="minorEastAsia" w:hAnsiTheme="minorHAnsi" w:cstheme="minorBidi"/>
              </w:rPr>
              <w:t xml:space="preserve">List </w:t>
            </w:r>
            <w:r w:rsidR="7ED62572" w:rsidRPr="70FD773B">
              <w:rPr>
                <w:rFonts w:asciiTheme="minorHAnsi" w:eastAsiaTheme="minorEastAsia" w:hAnsiTheme="minorHAnsi" w:cstheme="minorBidi"/>
              </w:rPr>
              <w:t xml:space="preserve">any </w:t>
            </w:r>
            <w:r w:rsidRPr="70FD773B">
              <w:rPr>
                <w:rFonts w:asciiTheme="minorHAnsi" w:eastAsiaTheme="minorEastAsia" w:hAnsiTheme="minorHAnsi" w:cstheme="minorBidi"/>
              </w:rPr>
              <w:t>alternatives that were available to the decision taker and</w:t>
            </w:r>
            <w:r w:rsidR="00E270E5" w:rsidRPr="70FD773B">
              <w:rPr>
                <w:rFonts w:asciiTheme="minorHAnsi" w:eastAsiaTheme="minorEastAsia" w:hAnsiTheme="minorHAnsi" w:cstheme="minorBidi"/>
              </w:rPr>
              <w:t xml:space="preserve"> why they were rejected</w:t>
            </w:r>
          </w:p>
        </w:tc>
        <w:tc>
          <w:tcPr>
            <w:tcW w:w="6209" w:type="dxa"/>
          </w:tcPr>
          <w:p w14:paraId="19BC655E" w14:textId="6C19343A" w:rsidR="00263039" w:rsidRPr="00640242" w:rsidRDefault="77ACC8CD"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 xml:space="preserve">1. </w:t>
            </w:r>
            <w:r w:rsidRPr="70FD773B">
              <w:rPr>
                <w:rFonts w:asciiTheme="minorHAnsi" w:eastAsiaTheme="minorEastAsia" w:hAnsiTheme="minorHAnsi" w:cstheme="minorBidi"/>
                <w:b/>
                <w:bCs/>
                <w:color w:val="000000" w:themeColor="text1"/>
              </w:rPr>
              <w:t>Continue with the existing contract:</w:t>
            </w:r>
            <w:r w:rsidRPr="70FD773B">
              <w:rPr>
                <w:rFonts w:asciiTheme="minorHAnsi" w:eastAsiaTheme="minorEastAsia" w:hAnsiTheme="minorHAnsi" w:cstheme="minorBidi"/>
                <w:color w:val="000000" w:themeColor="text1"/>
              </w:rPr>
              <w:t> This option was rejected due to high overage costs and financial strain.</w:t>
            </w:r>
            <w:r w:rsidR="00640242">
              <w:br/>
            </w:r>
            <w:r w:rsidRPr="70FD773B">
              <w:rPr>
                <w:rFonts w:asciiTheme="minorHAnsi" w:eastAsiaTheme="minorEastAsia" w:hAnsiTheme="minorHAnsi" w:cstheme="minorBidi"/>
                <w:color w:val="000000" w:themeColor="text1"/>
              </w:rPr>
              <w:t xml:space="preserve">2. </w:t>
            </w:r>
            <w:r w:rsidRPr="70FD773B">
              <w:rPr>
                <w:rFonts w:asciiTheme="minorHAnsi" w:eastAsiaTheme="minorEastAsia" w:hAnsiTheme="minorHAnsi" w:cstheme="minorBidi"/>
                <w:b/>
                <w:bCs/>
                <w:color w:val="000000" w:themeColor="text1"/>
              </w:rPr>
              <w:t>Tender for a new provider:</w:t>
            </w:r>
            <w:r w:rsidRPr="70FD773B">
              <w:rPr>
                <w:rFonts w:asciiTheme="minorHAnsi" w:eastAsiaTheme="minorEastAsia" w:hAnsiTheme="minorHAnsi" w:cstheme="minorBidi"/>
                <w:color w:val="000000" w:themeColor="text1"/>
              </w:rPr>
              <w:t> This option was considered but rejected due to time constraints and the favo</w:t>
            </w:r>
            <w:r w:rsidR="418FBAD3" w:rsidRPr="70FD773B">
              <w:rPr>
                <w:rFonts w:asciiTheme="minorHAnsi" w:eastAsiaTheme="minorEastAsia" w:hAnsiTheme="minorHAnsi" w:cstheme="minorBidi"/>
                <w:color w:val="000000" w:themeColor="text1"/>
              </w:rPr>
              <w:t>u</w:t>
            </w:r>
            <w:r w:rsidRPr="70FD773B">
              <w:rPr>
                <w:rFonts w:asciiTheme="minorHAnsi" w:eastAsiaTheme="minorEastAsia" w:hAnsiTheme="minorHAnsi" w:cstheme="minorBidi"/>
                <w:color w:val="000000" w:themeColor="text1"/>
              </w:rPr>
              <w:t>rable terms negotiated with SCC.</w:t>
            </w:r>
          </w:p>
        </w:tc>
      </w:tr>
      <w:tr w:rsidR="006F6326" w14:paraId="7A0A119B" w14:textId="77777777" w:rsidTr="70FD773B">
        <w:trPr>
          <w:trHeight w:val="1018"/>
        </w:trPr>
        <w:tc>
          <w:tcPr>
            <w:tcW w:w="3715" w:type="dxa"/>
          </w:tcPr>
          <w:p w14:paraId="14407D27" w14:textId="77777777" w:rsidR="00C678ED" w:rsidRPr="00C678ED" w:rsidRDefault="088D751B" w:rsidP="70FD773B">
            <w:pPr>
              <w:spacing w:before="120"/>
              <w:rPr>
                <w:rFonts w:asciiTheme="minorHAnsi" w:eastAsiaTheme="minorEastAsia" w:hAnsiTheme="minorHAnsi" w:cstheme="minorBidi"/>
              </w:rPr>
            </w:pPr>
            <w:r w:rsidRPr="70FD773B">
              <w:rPr>
                <w:rFonts w:asciiTheme="minorHAnsi" w:eastAsiaTheme="minorEastAsia" w:hAnsiTheme="minorHAnsi" w:cstheme="minorBidi"/>
                <w:b/>
                <w:bCs/>
              </w:rPr>
              <w:lastRenderedPageBreak/>
              <w:t>Documents considered</w:t>
            </w:r>
            <w:r w:rsidR="00AC5899" w:rsidRPr="70FD773B">
              <w:rPr>
                <w:rFonts w:asciiTheme="minorHAnsi" w:eastAsiaTheme="minorEastAsia" w:hAnsiTheme="minorHAnsi" w:cstheme="minorBidi"/>
                <w:b/>
                <w:bCs/>
              </w:rPr>
              <w:t>:</w:t>
            </w:r>
            <w:r w:rsidRPr="70FD773B">
              <w:rPr>
                <w:rFonts w:asciiTheme="minorHAnsi" w:eastAsiaTheme="minorEastAsia" w:hAnsiTheme="minorHAnsi" w:cstheme="minorBidi"/>
                <w:i/>
                <w:iCs/>
              </w:rPr>
              <w:t xml:space="preserve"> </w:t>
            </w:r>
            <w:r w:rsidR="5276E8D3" w:rsidRPr="70FD773B">
              <w:rPr>
                <w:rFonts w:asciiTheme="minorHAnsi" w:eastAsiaTheme="minorEastAsia" w:hAnsiTheme="minorHAnsi" w:cstheme="minorBidi"/>
              </w:rPr>
              <w:t>Please</w:t>
            </w:r>
            <w:r w:rsidRPr="70FD773B">
              <w:rPr>
                <w:rFonts w:asciiTheme="minorHAnsi" w:eastAsiaTheme="minorEastAsia" w:hAnsiTheme="minorHAnsi" w:cstheme="minorBidi"/>
              </w:rPr>
              <w:t xml:space="preserve"> attach</w:t>
            </w:r>
            <w:r w:rsidR="5276E8D3" w:rsidRPr="70FD773B">
              <w:rPr>
                <w:rFonts w:asciiTheme="minorHAnsi" w:eastAsiaTheme="minorEastAsia" w:hAnsiTheme="minorHAnsi" w:cstheme="minorBidi"/>
              </w:rPr>
              <w:t xml:space="preserve"> </w:t>
            </w:r>
            <w:r w:rsidR="003505E0" w:rsidRPr="70FD773B">
              <w:rPr>
                <w:rFonts w:asciiTheme="minorHAnsi" w:eastAsiaTheme="minorEastAsia" w:hAnsiTheme="minorHAnsi" w:cstheme="minorBidi"/>
              </w:rPr>
              <w:t>any new documents relevant to the decision</w:t>
            </w:r>
            <w:r w:rsidR="008E4629" w:rsidRPr="70FD773B">
              <w:rPr>
                <w:rFonts w:asciiTheme="minorHAnsi" w:eastAsiaTheme="minorEastAsia" w:hAnsiTheme="minorHAnsi" w:cstheme="minorBidi"/>
              </w:rPr>
              <w:t xml:space="preserve"> and state if they are exempt</w:t>
            </w:r>
          </w:p>
        </w:tc>
        <w:tc>
          <w:tcPr>
            <w:tcW w:w="6209" w:type="dxa"/>
          </w:tcPr>
          <w:p w14:paraId="090E0608" w14:textId="521161A7" w:rsidR="006F6326" w:rsidRPr="006F169A" w:rsidRDefault="4EDC6D07"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Contract proposal document with SCC.</w:t>
            </w:r>
          </w:p>
        </w:tc>
      </w:tr>
      <w:tr w:rsidR="006F6326" w14:paraId="030D79F6" w14:textId="77777777" w:rsidTr="70FD773B">
        <w:tc>
          <w:tcPr>
            <w:tcW w:w="3715" w:type="dxa"/>
          </w:tcPr>
          <w:p w14:paraId="6F526A0E" w14:textId="77777777" w:rsidR="003505E0" w:rsidRDefault="003505E0"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Key or Not Key</w:t>
            </w:r>
            <w:r w:rsidR="00AC5899" w:rsidRPr="70FD773B">
              <w:rPr>
                <w:rFonts w:asciiTheme="minorHAnsi" w:eastAsiaTheme="minorEastAsia" w:hAnsiTheme="minorHAnsi" w:cstheme="minorBidi"/>
                <w:b/>
                <w:bCs/>
              </w:rPr>
              <w:t>:</w:t>
            </w:r>
            <w:r w:rsidRPr="70FD773B">
              <w:rPr>
                <w:rFonts w:asciiTheme="minorHAnsi" w:eastAsiaTheme="minorEastAsia" w:hAnsiTheme="minorHAnsi" w:cstheme="minorBidi"/>
                <w:b/>
                <w:bCs/>
              </w:rPr>
              <w:t xml:space="preserve"> </w:t>
            </w:r>
            <w:r w:rsidRPr="70FD773B">
              <w:rPr>
                <w:rFonts w:asciiTheme="minorHAnsi" w:eastAsiaTheme="minorEastAsia" w:hAnsiTheme="minorHAnsi" w:cstheme="minorBidi"/>
              </w:rPr>
              <w:t xml:space="preserve">(see notes </w:t>
            </w:r>
            <w:r w:rsidR="7B7EA750" w:rsidRPr="70FD773B">
              <w:rPr>
                <w:rFonts w:asciiTheme="minorHAnsi" w:eastAsiaTheme="minorEastAsia" w:hAnsiTheme="minorHAnsi" w:cstheme="minorBidi"/>
              </w:rPr>
              <w:t>below</w:t>
            </w:r>
            <w:r w:rsidRPr="70FD773B">
              <w:rPr>
                <w:rFonts w:asciiTheme="minorHAnsi" w:eastAsiaTheme="minorEastAsia" w:hAnsiTheme="minorHAnsi" w:cstheme="minorBidi"/>
              </w:rPr>
              <w:t>):</w:t>
            </w:r>
          </w:p>
        </w:tc>
        <w:tc>
          <w:tcPr>
            <w:tcW w:w="6209" w:type="dxa"/>
          </w:tcPr>
          <w:p w14:paraId="03FA5DAC" w14:textId="77777777" w:rsidR="006F6326" w:rsidRPr="006976C5" w:rsidRDefault="4EDC6D07" w:rsidP="70FD773B">
            <w:pPr>
              <w:rPr>
                <w:rFonts w:asciiTheme="minorHAnsi" w:eastAsiaTheme="minorEastAsia" w:hAnsiTheme="minorHAnsi" w:cstheme="minorHAnsi"/>
                <w:color w:val="000000" w:themeColor="text1"/>
              </w:rPr>
            </w:pPr>
            <w:r w:rsidRPr="006976C5">
              <w:rPr>
                <w:rFonts w:asciiTheme="minorHAnsi" w:eastAsiaTheme="minorEastAsia" w:hAnsiTheme="minorHAnsi" w:cstheme="minorHAnsi"/>
                <w:color w:val="000000" w:themeColor="text1"/>
              </w:rPr>
              <w:t>Key Decision</w:t>
            </w:r>
          </w:p>
          <w:p w14:paraId="0463EB50" w14:textId="77777777" w:rsidR="006976C5" w:rsidRPr="006976C5" w:rsidRDefault="006976C5" w:rsidP="70FD773B">
            <w:pPr>
              <w:rPr>
                <w:rFonts w:asciiTheme="minorHAnsi" w:eastAsiaTheme="minorEastAsia" w:hAnsiTheme="minorHAnsi" w:cstheme="minorHAnsi"/>
                <w:color w:val="000000" w:themeColor="text1"/>
              </w:rPr>
            </w:pPr>
          </w:p>
          <w:p w14:paraId="47BB99F0" w14:textId="62627B8A" w:rsidR="006976C5" w:rsidRPr="006976C5" w:rsidRDefault="006976C5" w:rsidP="70FD773B">
            <w:pPr>
              <w:rPr>
                <w:rFonts w:asciiTheme="minorHAnsi" w:eastAsiaTheme="minorEastAsia" w:hAnsiTheme="minorHAnsi" w:cstheme="minorHAnsi"/>
                <w:color w:val="000000" w:themeColor="text1"/>
              </w:rPr>
            </w:pPr>
            <w:r w:rsidRPr="006976C5">
              <w:rPr>
                <w:rFonts w:asciiTheme="minorHAnsi" w:hAnsiTheme="minorHAnsi" w:cstheme="minorHAnsi"/>
              </w:rPr>
              <w:t xml:space="preserve">Councillor </w:t>
            </w:r>
            <w:r>
              <w:rPr>
                <w:rFonts w:asciiTheme="minorHAnsi" w:hAnsiTheme="minorHAnsi" w:cstheme="minorHAnsi"/>
              </w:rPr>
              <w:t>Katherine Miles</w:t>
            </w:r>
            <w:r w:rsidRPr="006976C5">
              <w:rPr>
                <w:rFonts w:asciiTheme="minorHAnsi" w:hAnsiTheme="minorHAnsi" w:cstheme="minorHAnsi"/>
              </w:rPr>
              <w:t xml:space="preserve">, Chair of Scrutiny, agreed on 2 </w:t>
            </w:r>
            <w:r>
              <w:rPr>
                <w:rFonts w:asciiTheme="minorHAnsi" w:hAnsiTheme="minorHAnsi" w:cstheme="minorHAnsi"/>
              </w:rPr>
              <w:t>October</w:t>
            </w:r>
            <w:r w:rsidRPr="006976C5">
              <w:rPr>
                <w:rFonts w:asciiTheme="minorHAnsi" w:hAnsiTheme="minorHAnsi" w:cstheme="minorHAnsi"/>
              </w:rPr>
              <w:t xml:space="preserve"> 202</w:t>
            </w:r>
            <w:r>
              <w:rPr>
                <w:rFonts w:asciiTheme="minorHAnsi" w:hAnsiTheme="minorHAnsi" w:cstheme="minorHAnsi"/>
              </w:rPr>
              <w:t>4</w:t>
            </w:r>
            <w:r w:rsidRPr="006976C5">
              <w:rPr>
                <w:rFonts w:asciiTheme="minorHAnsi" w:hAnsiTheme="minorHAnsi" w:cstheme="minorHAnsi"/>
              </w:rPr>
              <w:t xml:space="preserve"> to waive the requirement for </w:t>
            </w:r>
            <w:r>
              <w:rPr>
                <w:rFonts w:asciiTheme="minorHAnsi" w:hAnsiTheme="minorHAnsi" w:cstheme="minorHAnsi"/>
              </w:rPr>
              <w:t xml:space="preserve">the 28-notice period (under 15.17 of the Constitution) and to waive the 2-day </w:t>
            </w:r>
            <w:r w:rsidRPr="006976C5">
              <w:rPr>
                <w:rFonts w:asciiTheme="minorHAnsi" w:hAnsiTheme="minorHAnsi" w:cstheme="minorHAnsi"/>
              </w:rPr>
              <w:t>call-in period</w:t>
            </w:r>
            <w:r>
              <w:rPr>
                <w:rFonts w:asciiTheme="minorHAnsi" w:hAnsiTheme="minorHAnsi" w:cstheme="minorHAnsi"/>
              </w:rPr>
              <w:t xml:space="preserve"> (under 17.9 of the Constitution).</w:t>
            </w:r>
          </w:p>
        </w:tc>
      </w:tr>
      <w:tr w:rsidR="006F6326" w14:paraId="36361EAD" w14:textId="77777777" w:rsidTr="70FD773B">
        <w:tc>
          <w:tcPr>
            <w:tcW w:w="3715" w:type="dxa"/>
          </w:tcPr>
          <w:p w14:paraId="370C89D1" w14:textId="77777777" w:rsidR="006F6326" w:rsidRPr="008E4629" w:rsidRDefault="088D751B"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b/>
                <w:bCs/>
              </w:rPr>
              <w:t xml:space="preserve">Wards </w:t>
            </w:r>
            <w:r w:rsidR="05AA26F4" w:rsidRPr="70FD773B">
              <w:rPr>
                <w:rFonts w:asciiTheme="minorHAnsi" w:eastAsiaTheme="minorEastAsia" w:hAnsiTheme="minorHAnsi" w:cstheme="minorBidi"/>
                <w:b/>
                <w:bCs/>
              </w:rPr>
              <w:t xml:space="preserve">significantly </w:t>
            </w:r>
            <w:r w:rsidRPr="70FD773B">
              <w:rPr>
                <w:rFonts w:asciiTheme="minorHAnsi" w:eastAsiaTheme="minorEastAsia" w:hAnsiTheme="minorHAnsi" w:cstheme="minorBidi"/>
                <w:b/>
                <w:bCs/>
              </w:rPr>
              <w:t>affected</w:t>
            </w:r>
            <w:r w:rsidR="00B87695" w:rsidRPr="70FD773B">
              <w:rPr>
                <w:rFonts w:asciiTheme="minorHAnsi" w:eastAsiaTheme="minorEastAsia" w:hAnsiTheme="minorHAnsi" w:cstheme="minorBidi"/>
                <w:b/>
                <w:bCs/>
              </w:rPr>
              <w:t>:</w:t>
            </w:r>
            <w:r w:rsidR="008E4629" w:rsidRPr="70FD773B">
              <w:rPr>
                <w:rFonts w:asciiTheme="minorHAnsi" w:eastAsiaTheme="minorEastAsia" w:hAnsiTheme="minorHAnsi" w:cstheme="minorBidi"/>
              </w:rPr>
              <w:t xml:space="preserve"> If 2+ wards are significantly affected</w:t>
            </w:r>
            <w:r w:rsidR="7B7EA750" w:rsidRPr="70FD773B">
              <w:rPr>
                <w:rFonts w:asciiTheme="minorHAnsi" w:eastAsiaTheme="minorEastAsia" w:hAnsiTheme="minorHAnsi" w:cstheme="minorBidi"/>
              </w:rPr>
              <w:t xml:space="preserve"> this will need to be treated as a key decision (see notes below)</w:t>
            </w:r>
          </w:p>
        </w:tc>
        <w:tc>
          <w:tcPr>
            <w:tcW w:w="6209" w:type="dxa"/>
          </w:tcPr>
          <w:p w14:paraId="770FDA49" w14:textId="5F0DFC08" w:rsidR="006F6326" w:rsidRPr="00D77CAD" w:rsidRDefault="75227A12"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None</w:t>
            </w:r>
          </w:p>
        </w:tc>
      </w:tr>
      <w:tr w:rsidR="006F6326" w14:paraId="3704F028" w14:textId="77777777" w:rsidTr="70FD773B">
        <w:tc>
          <w:tcPr>
            <w:tcW w:w="3715" w:type="dxa"/>
          </w:tcPr>
          <w:p w14:paraId="5543ABF0" w14:textId="77777777" w:rsidR="006F6326" w:rsidRPr="006F6326" w:rsidRDefault="088D751B"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Declared conflict of interest</w:t>
            </w:r>
            <w:r w:rsidR="078F9264" w:rsidRPr="70FD773B">
              <w:rPr>
                <w:rFonts w:asciiTheme="minorHAnsi" w:eastAsiaTheme="minorEastAsia" w:hAnsiTheme="minorHAnsi" w:cstheme="minorBidi"/>
                <w:b/>
                <w:bCs/>
              </w:rPr>
              <w:t>:</w:t>
            </w:r>
            <w:r w:rsidR="00B87695" w:rsidRPr="70FD773B">
              <w:rPr>
                <w:rFonts w:asciiTheme="minorHAnsi" w:eastAsiaTheme="minorEastAsia" w:hAnsiTheme="minorHAnsi" w:cstheme="minorBidi"/>
                <w:b/>
                <w:bCs/>
              </w:rPr>
              <w:t xml:space="preserve"> </w:t>
            </w:r>
            <w:r w:rsidR="008E4629" w:rsidRPr="70FD773B">
              <w:rPr>
                <w:rFonts w:asciiTheme="minorHAnsi" w:eastAsiaTheme="minorEastAsia" w:hAnsiTheme="minorHAnsi" w:cstheme="minorBidi"/>
              </w:rPr>
              <w:t>Please record any declared conflict of interest by any Cabinet Member consulted on the decision which relates to the decision.</w:t>
            </w:r>
          </w:p>
        </w:tc>
        <w:tc>
          <w:tcPr>
            <w:tcW w:w="6209" w:type="dxa"/>
          </w:tcPr>
          <w:p w14:paraId="2027EEE8" w14:textId="364BAAA4" w:rsidR="006F6326" w:rsidRPr="00D77CAD" w:rsidRDefault="75227A12"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None declared</w:t>
            </w:r>
          </w:p>
        </w:tc>
      </w:tr>
      <w:tr w:rsidR="00B87695" w14:paraId="542AE69D" w14:textId="77777777" w:rsidTr="70FD773B">
        <w:tc>
          <w:tcPr>
            <w:tcW w:w="3715" w:type="dxa"/>
          </w:tcPr>
          <w:p w14:paraId="537DF902" w14:textId="77777777" w:rsidR="003505E0" w:rsidRDefault="003505E0" w:rsidP="70FD773B">
            <w:pPr>
              <w:spacing w:before="120"/>
              <w:rPr>
                <w:rFonts w:asciiTheme="minorHAnsi" w:eastAsiaTheme="minorEastAsia" w:hAnsiTheme="minorHAnsi" w:cstheme="minorBidi"/>
                <w:b/>
                <w:bCs/>
              </w:rPr>
            </w:pPr>
            <w:r w:rsidRPr="70FD773B">
              <w:rPr>
                <w:rFonts w:asciiTheme="minorHAnsi" w:eastAsiaTheme="minorEastAsia" w:hAnsiTheme="minorHAnsi" w:cstheme="minorBidi"/>
                <w:b/>
                <w:bCs/>
              </w:rPr>
              <w:t>This form was completed by:</w:t>
            </w:r>
          </w:p>
          <w:p w14:paraId="22C6B0B3" w14:textId="77777777" w:rsidR="003505E0" w:rsidRDefault="003505E0" w:rsidP="70FD773B">
            <w:pPr>
              <w:spacing w:before="120"/>
              <w:rPr>
                <w:rFonts w:asciiTheme="minorHAnsi" w:eastAsiaTheme="minorEastAsia" w:hAnsiTheme="minorHAnsi" w:cstheme="minorBidi"/>
                <w:b/>
                <w:bCs/>
              </w:rPr>
            </w:pPr>
            <w:r w:rsidRPr="70FD773B">
              <w:rPr>
                <w:rFonts w:asciiTheme="minorHAnsi" w:eastAsiaTheme="minorEastAsia" w:hAnsiTheme="minorHAnsi" w:cstheme="minorBidi"/>
                <w:b/>
                <w:bCs/>
              </w:rPr>
              <w:t>Name &amp; title:</w:t>
            </w:r>
          </w:p>
          <w:p w14:paraId="3B7576E1" w14:textId="77777777" w:rsidR="003505E0" w:rsidRDefault="003505E0"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Date:</w:t>
            </w:r>
          </w:p>
        </w:tc>
        <w:tc>
          <w:tcPr>
            <w:tcW w:w="6209" w:type="dxa"/>
          </w:tcPr>
          <w:p w14:paraId="16E50E23" w14:textId="7C2835CE" w:rsidR="5A21BD8B" w:rsidRDefault="5A21BD8B" w:rsidP="70FD773B">
            <w:pPr>
              <w:spacing w:line="259" w:lineRule="auto"/>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 xml:space="preserve">Rocco </w:t>
            </w:r>
            <w:proofErr w:type="spellStart"/>
            <w:r w:rsidRPr="70FD773B">
              <w:rPr>
                <w:rFonts w:asciiTheme="minorHAnsi" w:eastAsiaTheme="minorEastAsia" w:hAnsiTheme="minorHAnsi" w:cstheme="minorBidi"/>
                <w:color w:val="000000" w:themeColor="text1"/>
              </w:rPr>
              <w:t>Labellarte</w:t>
            </w:r>
            <w:proofErr w:type="spellEnd"/>
          </w:p>
          <w:p w14:paraId="68C64CBE" w14:textId="4AEBAE22" w:rsidR="00960744" w:rsidRDefault="5A21BD8B"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Chief Technology and Information Officer</w:t>
            </w:r>
          </w:p>
          <w:p w14:paraId="17A0DD94" w14:textId="62637B8D" w:rsidR="00960744" w:rsidRDefault="6A2AAABA"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 xml:space="preserve">ICT </w:t>
            </w:r>
            <w:r w:rsidR="4801E14A" w:rsidRPr="70FD773B">
              <w:rPr>
                <w:rFonts w:asciiTheme="minorHAnsi" w:eastAsiaTheme="minorEastAsia" w:hAnsiTheme="minorHAnsi" w:cstheme="minorBidi"/>
                <w:color w:val="000000" w:themeColor="text1"/>
              </w:rPr>
              <w:t>Department</w:t>
            </w:r>
          </w:p>
          <w:p w14:paraId="602C77C8" w14:textId="3372A75D" w:rsidR="00960744" w:rsidRDefault="6A2AAABA" w:rsidP="70FD773B">
            <w:pPr>
              <w:rPr>
                <w:rFonts w:asciiTheme="minorHAnsi" w:eastAsiaTheme="minorEastAsia" w:hAnsiTheme="minorHAnsi" w:cstheme="minorBidi"/>
                <w:color w:val="000000"/>
              </w:rPr>
            </w:pPr>
            <w:r w:rsidRPr="70FD773B">
              <w:rPr>
                <w:rFonts w:asciiTheme="minorHAnsi" w:eastAsiaTheme="minorEastAsia" w:hAnsiTheme="minorHAnsi" w:cstheme="minorBidi"/>
                <w:color w:val="000000" w:themeColor="text1"/>
              </w:rPr>
              <w:t>Business Improvement</w:t>
            </w:r>
          </w:p>
          <w:p w14:paraId="750EADC3" w14:textId="33996C7F" w:rsidR="00E77BF2" w:rsidRDefault="78276575" w:rsidP="70FD773B">
            <w:pPr>
              <w:rPr>
                <w:rFonts w:asciiTheme="minorHAnsi" w:eastAsiaTheme="minorEastAsia" w:hAnsiTheme="minorHAnsi" w:cstheme="minorBidi"/>
                <w:color w:val="000000"/>
              </w:rPr>
            </w:pPr>
            <w:r w:rsidRPr="70FD773B">
              <w:rPr>
                <w:rFonts w:asciiTheme="minorHAnsi" w:eastAsiaTheme="minorEastAsia" w:hAnsiTheme="minorHAnsi" w:cstheme="minorBidi"/>
                <w:color w:val="000000" w:themeColor="text1"/>
              </w:rPr>
              <w:t>30</w:t>
            </w:r>
            <w:r w:rsidRPr="70FD773B">
              <w:rPr>
                <w:rFonts w:asciiTheme="minorHAnsi" w:eastAsiaTheme="minorEastAsia" w:hAnsiTheme="minorHAnsi" w:cstheme="minorBidi"/>
                <w:color w:val="000000" w:themeColor="text1"/>
                <w:vertAlign w:val="superscript"/>
              </w:rPr>
              <w:t>th</w:t>
            </w:r>
            <w:r w:rsidRPr="70FD773B">
              <w:rPr>
                <w:rFonts w:asciiTheme="minorHAnsi" w:eastAsiaTheme="minorEastAsia" w:hAnsiTheme="minorHAnsi" w:cstheme="minorBidi"/>
                <w:color w:val="000000" w:themeColor="text1"/>
              </w:rPr>
              <w:t xml:space="preserve"> of September</w:t>
            </w:r>
            <w:r w:rsidR="5E57158D" w:rsidRPr="70FD773B">
              <w:rPr>
                <w:rFonts w:asciiTheme="minorHAnsi" w:eastAsiaTheme="minorEastAsia" w:hAnsiTheme="minorHAnsi" w:cstheme="minorBidi"/>
                <w:color w:val="000000" w:themeColor="text1"/>
              </w:rPr>
              <w:t xml:space="preserve"> 2024</w:t>
            </w:r>
          </w:p>
          <w:p w14:paraId="245E63E4" w14:textId="55DD2C0B" w:rsidR="00E77BF2" w:rsidRPr="00A96C08" w:rsidRDefault="00E77BF2" w:rsidP="70FD773B">
            <w:pPr>
              <w:rPr>
                <w:rFonts w:asciiTheme="minorHAnsi" w:eastAsiaTheme="minorEastAsia" w:hAnsiTheme="minorHAnsi" w:cstheme="minorBidi"/>
              </w:rPr>
            </w:pPr>
          </w:p>
        </w:tc>
      </w:tr>
    </w:tbl>
    <w:p w14:paraId="0CDDE523" w14:textId="77777777" w:rsidR="002611EB" w:rsidRDefault="002611EB" w:rsidP="70FD773B">
      <w:pPr>
        <w:rPr>
          <w:rFonts w:asciiTheme="minorHAnsi" w:eastAsiaTheme="minorEastAsia" w:hAnsiTheme="minorHAnsi" w:cstheme="minorBidi"/>
        </w:rPr>
      </w:pPr>
    </w:p>
    <w:p w14:paraId="37AC29DC" w14:textId="77777777" w:rsidR="005C60B2" w:rsidRDefault="005C60B2" w:rsidP="70FD773B">
      <w:pPr>
        <w:rPr>
          <w:rFonts w:asciiTheme="minorHAnsi" w:eastAsiaTheme="minorEastAsia" w:hAnsiTheme="minorHAnsi" w:cstheme="minorBidi"/>
        </w:rPr>
      </w:pPr>
    </w:p>
    <w:p w14:paraId="62CEB4F6" w14:textId="77777777" w:rsidR="008E4629" w:rsidRDefault="00DD4885" w:rsidP="70FD773B">
      <w:pPr>
        <w:rPr>
          <w:rFonts w:asciiTheme="minorHAnsi" w:eastAsiaTheme="minorEastAsia" w:hAnsiTheme="minorHAnsi" w:cstheme="minorBidi"/>
          <w:b/>
          <w:bCs/>
        </w:rPr>
      </w:pPr>
      <w:r w:rsidRPr="70FD773B">
        <w:rPr>
          <w:rFonts w:asciiTheme="minorHAnsi" w:eastAsiaTheme="minorEastAsia" w:hAnsiTheme="minorHAnsi" w:cstheme="minorBidi"/>
          <w:b/>
          <w:bCs/>
        </w:rPr>
        <w:t>Approval</w:t>
      </w:r>
      <w:r w:rsidR="008E4629" w:rsidRPr="70FD773B">
        <w:rPr>
          <w:rFonts w:asciiTheme="minorHAnsi" w:eastAsiaTheme="minorEastAsia" w:hAnsiTheme="minorHAnsi" w:cstheme="minorBidi"/>
          <w:b/>
          <w:bCs/>
        </w:rPr>
        <w:t xml:space="preserve"> checklist</w:t>
      </w:r>
      <w:r w:rsidRPr="70FD773B">
        <w:rPr>
          <w:rFonts w:asciiTheme="minorHAnsi" w:eastAsiaTheme="minorEastAsia" w:hAnsiTheme="minorHAnsi" w:cstheme="minorBidi"/>
          <w:b/>
          <w:bCs/>
        </w:rPr>
        <w:t xml:space="preserve"> </w:t>
      </w:r>
    </w:p>
    <w:p w14:paraId="2F012B9E" w14:textId="77777777" w:rsidR="005C60B2" w:rsidRPr="005C60B2" w:rsidRDefault="005C60B2" w:rsidP="70FD773B">
      <w:pPr>
        <w:rPr>
          <w:rFonts w:asciiTheme="minorHAnsi" w:eastAsiaTheme="minorEastAsia" w:hAnsiTheme="minorHAnsi" w:cstheme="minorBidi"/>
          <w:b/>
          <w:bCs/>
        </w:rPr>
      </w:pPr>
    </w:p>
    <w:tbl>
      <w:tblPr>
        <w:tblStyle w:val="TableGrid1"/>
        <w:tblW w:w="9923" w:type="dxa"/>
        <w:tblInd w:w="-289" w:type="dxa"/>
        <w:tblLook w:val="04A0" w:firstRow="1" w:lastRow="0" w:firstColumn="1" w:lastColumn="0" w:noHBand="0" w:noVBand="1"/>
      </w:tblPr>
      <w:tblGrid>
        <w:gridCol w:w="2836"/>
        <w:gridCol w:w="5103"/>
        <w:gridCol w:w="1984"/>
      </w:tblGrid>
      <w:tr w:rsidR="001C6888" w:rsidRPr="005C60B2" w14:paraId="16E615C8" w14:textId="77777777" w:rsidTr="70FD773B">
        <w:trPr>
          <w:trHeight w:val="516"/>
        </w:trPr>
        <w:tc>
          <w:tcPr>
            <w:tcW w:w="2836" w:type="dxa"/>
          </w:tcPr>
          <w:p w14:paraId="5AF3159A" w14:textId="77777777" w:rsidR="005C60B2" w:rsidRPr="005C60B2" w:rsidRDefault="005C60B2" w:rsidP="70FD773B">
            <w:pPr>
              <w:spacing w:before="120" w:after="120"/>
              <w:rPr>
                <w:rFonts w:asciiTheme="minorHAnsi" w:eastAsiaTheme="minorEastAsia" w:hAnsiTheme="minorHAnsi" w:cstheme="minorBidi"/>
                <w:b/>
                <w:bCs/>
                <w:i/>
                <w:iCs/>
              </w:rPr>
            </w:pPr>
            <w:r w:rsidRPr="70FD773B">
              <w:rPr>
                <w:rFonts w:asciiTheme="minorHAnsi" w:eastAsiaTheme="minorEastAsia" w:hAnsiTheme="minorHAnsi" w:cstheme="minorBidi"/>
                <w:b/>
                <w:bCs/>
                <w:i/>
                <w:iCs/>
              </w:rPr>
              <w:t>Approver</w:t>
            </w:r>
          </w:p>
        </w:tc>
        <w:tc>
          <w:tcPr>
            <w:tcW w:w="5103" w:type="dxa"/>
            <w:vAlign w:val="center"/>
          </w:tcPr>
          <w:p w14:paraId="3A90A08B" w14:textId="77777777" w:rsidR="005C60B2" w:rsidRPr="005C60B2" w:rsidRDefault="005C60B2" w:rsidP="70FD773B">
            <w:pPr>
              <w:rPr>
                <w:rFonts w:asciiTheme="minorHAnsi" w:eastAsiaTheme="minorEastAsia" w:hAnsiTheme="minorHAnsi" w:cstheme="minorBidi"/>
                <w:b/>
                <w:bCs/>
                <w:i/>
                <w:iCs/>
              </w:rPr>
            </w:pPr>
            <w:r w:rsidRPr="70FD773B">
              <w:rPr>
                <w:rFonts w:asciiTheme="minorHAnsi" w:eastAsiaTheme="minorEastAsia" w:hAnsiTheme="minorHAnsi" w:cstheme="minorBidi"/>
                <w:b/>
                <w:bCs/>
                <w:i/>
                <w:iCs/>
              </w:rPr>
              <w:t>Name and job title</w:t>
            </w:r>
          </w:p>
        </w:tc>
        <w:tc>
          <w:tcPr>
            <w:tcW w:w="1984" w:type="dxa"/>
            <w:vAlign w:val="center"/>
          </w:tcPr>
          <w:p w14:paraId="596BC80A" w14:textId="77777777" w:rsidR="005C60B2" w:rsidRPr="005C60B2" w:rsidRDefault="005C60B2" w:rsidP="70FD773B">
            <w:pPr>
              <w:rPr>
                <w:rFonts w:asciiTheme="minorHAnsi" w:eastAsiaTheme="minorEastAsia" w:hAnsiTheme="minorHAnsi" w:cstheme="minorBidi"/>
                <w:b/>
                <w:bCs/>
                <w:i/>
                <w:iCs/>
              </w:rPr>
            </w:pPr>
            <w:r w:rsidRPr="70FD773B">
              <w:rPr>
                <w:rFonts w:asciiTheme="minorHAnsi" w:eastAsiaTheme="minorEastAsia" w:hAnsiTheme="minorHAnsi" w:cstheme="minorBidi"/>
                <w:b/>
                <w:bCs/>
                <w:i/>
                <w:iCs/>
              </w:rPr>
              <w:t xml:space="preserve">Date </w:t>
            </w:r>
          </w:p>
        </w:tc>
      </w:tr>
      <w:tr w:rsidR="001C6888" w:rsidRPr="005C60B2" w14:paraId="56DF01AB" w14:textId="77777777" w:rsidTr="001C6888">
        <w:trPr>
          <w:trHeight w:val="516"/>
        </w:trPr>
        <w:tc>
          <w:tcPr>
            <w:tcW w:w="2836" w:type="dxa"/>
            <w:vAlign w:val="center"/>
          </w:tcPr>
          <w:p w14:paraId="13DE4D96" w14:textId="77777777" w:rsidR="005C60B2" w:rsidRDefault="005C60B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 xml:space="preserve">Decision maker </w:t>
            </w:r>
          </w:p>
          <w:p w14:paraId="5253223F" w14:textId="77777777" w:rsidR="005C60B2" w:rsidRPr="005C60B2" w:rsidRDefault="005C60B2"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rPr>
              <w:t xml:space="preserve">The officer with authority to take the decision, either from a Cabinet delegation or in the Constitution. </w:t>
            </w:r>
          </w:p>
        </w:tc>
        <w:tc>
          <w:tcPr>
            <w:tcW w:w="5103" w:type="dxa"/>
          </w:tcPr>
          <w:p w14:paraId="697DAE7A" w14:textId="1A0D898E" w:rsidR="001C6888" w:rsidRPr="001C6888" w:rsidRDefault="001C6888" w:rsidP="001C6888">
            <w:pPr>
              <w:rPr>
                <w:rFonts w:asciiTheme="minorHAnsi" w:eastAsiaTheme="minorEastAsia" w:hAnsiTheme="minorHAnsi" w:cstheme="minorBidi"/>
                <w:color w:val="000000" w:themeColor="text1"/>
              </w:rPr>
            </w:pPr>
            <w:r w:rsidRPr="001C6888">
              <w:rPr>
                <w:rFonts w:asciiTheme="minorHAnsi" w:eastAsiaTheme="minorEastAsia" w:hAnsiTheme="minorHAnsi" w:cstheme="minorBidi"/>
                <w:noProof/>
                <w:color w:val="000000" w:themeColor="text1"/>
              </w:rPr>
              <w:drawing>
                <wp:inline distT="0" distB="0" distL="0" distR="0" wp14:anchorId="776E9CAE" wp14:editId="3CDA52F7">
                  <wp:extent cx="1245940" cy="438150"/>
                  <wp:effectExtent l="0" t="0" r="0" b="0"/>
                  <wp:docPr id="1190174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9506" cy="446437"/>
                          </a:xfrm>
                          <a:prstGeom prst="rect">
                            <a:avLst/>
                          </a:prstGeom>
                          <a:noFill/>
                          <a:ln>
                            <a:noFill/>
                          </a:ln>
                        </pic:spPr>
                      </pic:pic>
                    </a:graphicData>
                  </a:graphic>
                </wp:inline>
              </w:drawing>
            </w:r>
          </w:p>
          <w:p w14:paraId="34768696" w14:textId="77777777" w:rsidR="001C6888" w:rsidRDefault="001C6888" w:rsidP="001C6888">
            <w:pPr>
              <w:rPr>
                <w:rFonts w:asciiTheme="minorHAnsi" w:eastAsiaTheme="minorEastAsia" w:hAnsiTheme="minorHAnsi" w:cstheme="minorBidi"/>
                <w:color w:val="000000" w:themeColor="text1"/>
              </w:rPr>
            </w:pPr>
          </w:p>
          <w:p w14:paraId="5A55B1E9" w14:textId="7A269030" w:rsidR="005C60B2" w:rsidRPr="005C60B2" w:rsidRDefault="6FD4BD9E" w:rsidP="001C6888">
            <w:pPr>
              <w:rPr>
                <w:rFonts w:asciiTheme="minorHAnsi" w:eastAsiaTheme="minorEastAsia" w:hAnsiTheme="minorHAnsi" w:cstheme="minorBidi"/>
              </w:rPr>
            </w:pPr>
            <w:r w:rsidRPr="70FD773B">
              <w:rPr>
                <w:rFonts w:asciiTheme="minorHAnsi" w:eastAsiaTheme="minorEastAsia" w:hAnsiTheme="minorHAnsi" w:cstheme="minorBidi"/>
                <w:color w:val="000000" w:themeColor="text1"/>
              </w:rPr>
              <w:t xml:space="preserve">Tom Hook, </w:t>
            </w:r>
            <w:r w:rsidR="4A6D1B65" w:rsidRPr="70FD773B">
              <w:rPr>
                <w:rFonts w:asciiTheme="minorHAnsi" w:eastAsiaTheme="minorEastAsia" w:hAnsiTheme="minorHAnsi" w:cstheme="minorBidi"/>
                <w:color w:val="000000" w:themeColor="text1"/>
              </w:rPr>
              <w:t>Executive Director for Corporate Resource</w:t>
            </w:r>
          </w:p>
        </w:tc>
        <w:tc>
          <w:tcPr>
            <w:tcW w:w="1984" w:type="dxa"/>
          </w:tcPr>
          <w:p w14:paraId="035BF32F" w14:textId="77777777" w:rsidR="005C60B2" w:rsidRDefault="005C60B2" w:rsidP="001C6888">
            <w:pPr>
              <w:rPr>
                <w:rFonts w:asciiTheme="minorHAnsi" w:eastAsiaTheme="minorEastAsia" w:hAnsiTheme="minorHAnsi" w:cstheme="minorBidi"/>
              </w:rPr>
            </w:pPr>
          </w:p>
          <w:p w14:paraId="320F5B68" w14:textId="77777777" w:rsidR="001C6888" w:rsidRDefault="001C6888" w:rsidP="001C6888">
            <w:pPr>
              <w:rPr>
                <w:rFonts w:asciiTheme="minorHAnsi" w:eastAsiaTheme="minorEastAsia" w:hAnsiTheme="minorHAnsi" w:cstheme="minorBidi"/>
              </w:rPr>
            </w:pPr>
          </w:p>
          <w:p w14:paraId="24972E7C" w14:textId="68EFC318" w:rsidR="001C6888" w:rsidRPr="005C60B2" w:rsidRDefault="001C6888" w:rsidP="001C6888">
            <w:pPr>
              <w:rPr>
                <w:rFonts w:asciiTheme="minorHAnsi" w:eastAsiaTheme="minorEastAsia" w:hAnsiTheme="minorHAnsi" w:cstheme="minorBidi"/>
              </w:rPr>
            </w:pPr>
            <w:r>
              <w:rPr>
                <w:rFonts w:asciiTheme="minorHAnsi" w:eastAsiaTheme="minorEastAsia" w:hAnsiTheme="minorHAnsi" w:cstheme="minorBidi"/>
              </w:rPr>
              <w:t>2</w:t>
            </w:r>
            <w:r w:rsidR="004874D1" w:rsidRPr="004874D1">
              <w:rPr>
                <w:rFonts w:asciiTheme="minorHAnsi" w:eastAsiaTheme="minorEastAsia" w:hAnsiTheme="minorHAnsi" w:cstheme="minorBidi"/>
                <w:vertAlign w:val="superscript"/>
              </w:rPr>
              <w:t>nd</w:t>
            </w:r>
            <w:r w:rsidR="004874D1">
              <w:rPr>
                <w:rFonts w:asciiTheme="minorHAnsi" w:eastAsiaTheme="minorEastAsia" w:hAnsiTheme="minorHAnsi" w:cstheme="minorBidi"/>
              </w:rPr>
              <w:t xml:space="preserve"> </w:t>
            </w:r>
            <w:r>
              <w:rPr>
                <w:rFonts w:asciiTheme="minorHAnsi" w:eastAsiaTheme="minorEastAsia" w:hAnsiTheme="minorHAnsi" w:cstheme="minorBidi"/>
              </w:rPr>
              <w:t>October 2024</w:t>
            </w:r>
          </w:p>
        </w:tc>
      </w:tr>
    </w:tbl>
    <w:p w14:paraId="444FE6EB" w14:textId="77777777" w:rsidR="005C60B2" w:rsidRPr="005C60B2" w:rsidRDefault="005C60B2" w:rsidP="70FD773B">
      <w:pPr>
        <w:rPr>
          <w:rFonts w:asciiTheme="minorHAnsi" w:eastAsiaTheme="minorEastAsia" w:hAnsiTheme="minorHAnsi" w:cstheme="minorBidi"/>
        </w:rPr>
      </w:pPr>
    </w:p>
    <w:p w14:paraId="485AB17E" w14:textId="77777777" w:rsidR="005C60B2" w:rsidRPr="005C60B2" w:rsidRDefault="005C60B2" w:rsidP="70FD773B">
      <w:pPr>
        <w:rPr>
          <w:rFonts w:asciiTheme="minorHAnsi" w:eastAsiaTheme="minorEastAsia" w:hAnsiTheme="minorHAnsi" w:cstheme="minorBidi"/>
          <w:b/>
          <w:bCs/>
        </w:rPr>
      </w:pPr>
      <w:r w:rsidRPr="70FD773B">
        <w:rPr>
          <w:rFonts w:asciiTheme="minorHAnsi" w:eastAsiaTheme="minorEastAsia" w:hAnsiTheme="minorHAnsi" w:cstheme="minorBidi"/>
          <w:b/>
          <w:bCs/>
        </w:rPr>
        <w:t>Consultee checklist</w:t>
      </w:r>
    </w:p>
    <w:p w14:paraId="5A580CBB" w14:textId="77777777" w:rsidR="005C60B2" w:rsidRPr="005C60B2" w:rsidRDefault="005C60B2" w:rsidP="70FD773B">
      <w:pPr>
        <w:rPr>
          <w:rFonts w:asciiTheme="minorHAnsi" w:eastAsiaTheme="minorEastAsia" w:hAnsiTheme="minorHAnsi" w:cstheme="minorBidi"/>
        </w:rPr>
      </w:pPr>
    </w:p>
    <w:tbl>
      <w:tblPr>
        <w:tblStyle w:val="TableGrid1"/>
        <w:tblW w:w="9923" w:type="dxa"/>
        <w:tblInd w:w="-289" w:type="dxa"/>
        <w:tblLook w:val="04A0" w:firstRow="1" w:lastRow="0" w:firstColumn="1" w:lastColumn="0" w:noHBand="0" w:noVBand="1"/>
      </w:tblPr>
      <w:tblGrid>
        <w:gridCol w:w="3403"/>
        <w:gridCol w:w="4536"/>
        <w:gridCol w:w="1984"/>
      </w:tblGrid>
      <w:tr w:rsidR="005C60B2" w:rsidRPr="005C60B2" w14:paraId="5458C73E" w14:textId="77777777" w:rsidTr="70FD773B">
        <w:trPr>
          <w:trHeight w:val="516"/>
        </w:trPr>
        <w:tc>
          <w:tcPr>
            <w:tcW w:w="3403" w:type="dxa"/>
          </w:tcPr>
          <w:p w14:paraId="7EED5997" w14:textId="77777777" w:rsidR="005C60B2" w:rsidRPr="005C60B2" w:rsidRDefault="005C60B2" w:rsidP="70FD773B">
            <w:pPr>
              <w:spacing w:before="120" w:after="120"/>
              <w:rPr>
                <w:rFonts w:asciiTheme="minorHAnsi" w:eastAsiaTheme="minorEastAsia" w:hAnsiTheme="minorHAnsi" w:cstheme="minorBidi"/>
                <w:b/>
                <w:bCs/>
                <w:i/>
                <w:iCs/>
              </w:rPr>
            </w:pPr>
            <w:r w:rsidRPr="70FD773B">
              <w:rPr>
                <w:rFonts w:asciiTheme="minorHAnsi" w:eastAsiaTheme="minorEastAsia" w:hAnsiTheme="minorHAnsi" w:cstheme="minorBidi"/>
                <w:b/>
                <w:bCs/>
                <w:i/>
                <w:iCs/>
              </w:rPr>
              <w:t>Consultees</w:t>
            </w:r>
          </w:p>
        </w:tc>
        <w:tc>
          <w:tcPr>
            <w:tcW w:w="4536" w:type="dxa"/>
            <w:vAlign w:val="center"/>
          </w:tcPr>
          <w:p w14:paraId="7292F921" w14:textId="77777777" w:rsidR="005C60B2" w:rsidRPr="005C60B2" w:rsidRDefault="005C60B2" w:rsidP="70FD773B">
            <w:pPr>
              <w:rPr>
                <w:rFonts w:asciiTheme="minorHAnsi" w:eastAsiaTheme="minorEastAsia" w:hAnsiTheme="minorHAnsi" w:cstheme="minorBidi"/>
                <w:b/>
                <w:bCs/>
                <w:i/>
                <w:iCs/>
              </w:rPr>
            </w:pPr>
            <w:r w:rsidRPr="70FD773B">
              <w:rPr>
                <w:rFonts w:asciiTheme="minorHAnsi" w:eastAsiaTheme="minorEastAsia" w:hAnsiTheme="minorHAnsi" w:cstheme="minorBidi"/>
                <w:b/>
                <w:bCs/>
                <w:i/>
                <w:iCs/>
              </w:rPr>
              <w:t>Name and job title</w:t>
            </w:r>
          </w:p>
        </w:tc>
        <w:tc>
          <w:tcPr>
            <w:tcW w:w="1984" w:type="dxa"/>
            <w:vAlign w:val="center"/>
          </w:tcPr>
          <w:p w14:paraId="0B6C49D2" w14:textId="77777777" w:rsidR="005C60B2" w:rsidRPr="005C60B2" w:rsidRDefault="005C60B2" w:rsidP="70FD773B">
            <w:pPr>
              <w:rPr>
                <w:rFonts w:asciiTheme="minorHAnsi" w:eastAsiaTheme="minorEastAsia" w:hAnsiTheme="minorHAnsi" w:cstheme="minorBidi"/>
                <w:b/>
                <w:bCs/>
                <w:i/>
                <w:iCs/>
              </w:rPr>
            </w:pPr>
            <w:r w:rsidRPr="70FD773B">
              <w:rPr>
                <w:rFonts w:asciiTheme="minorHAnsi" w:eastAsiaTheme="minorEastAsia" w:hAnsiTheme="minorHAnsi" w:cstheme="minorBidi"/>
                <w:b/>
                <w:bCs/>
                <w:i/>
                <w:iCs/>
              </w:rPr>
              <w:t xml:space="preserve">Date </w:t>
            </w:r>
          </w:p>
        </w:tc>
      </w:tr>
      <w:tr w:rsidR="005C60B2" w:rsidRPr="005C60B2" w14:paraId="449F3C27" w14:textId="77777777" w:rsidTr="00BC5E9F">
        <w:trPr>
          <w:trHeight w:val="516"/>
        </w:trPr>
        <w:tc>
          <w:tcPr>
            <w:tcW w:w="3403" w:type="dxa"/>
            <w:vAlign w:val="center"/>
          </w:tcPr>
          <w:p w14:paraId="6CE07A13" w14:textId="77777777" w:rsidR="005C60B2" w:rsidRDefault="005C60B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Senior officer</w:t>
            </w:r>
          </w:p>
          <w:p w14:paraId="7AB821F6" w14:textId="77777777" w:rsidR="005C60B2" w:rsidRPr="005C60B2" w:rsidRDefault="005C60B2"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rPr>
              <w:lastRenderedPageBreak/>
              <w:t>e.g. the relevant service manager / head of service where the decision maker is the Chief Executive or an Executive Director.</w:t>
            </w:r>
          </w:p>
        </w:tc>
        <w:tc>
          <w:tcPr>
            <w:tcW w:w="4536" w:type="dxa"/>
          </w:tcPr>
          <w:p w14:paraId="75FAA24D" w14:textId="77777777" w:rsidR="00BC5E9F" w:rsidRDefault="00BC5E9F" w:rsidP="00BC5E9F">
            <w:pPr>
              <w:spacing w:line="259" w:lineRule="auto"/>
              <w:rPr>
                <w:rFonts w:asciiTheme="minorHAnsi" w:eastAsiaTheme="minorEastAsia" w:hAnsiTheme="minorHAnsi" w:cstheme="minorBidi"/>
                <w:color w:val="000000" w:themeColor="text1"/>
              </w:rPr>
            </w:pPr>
          </w:p>
          <w:p w14:paraId="60398282" w14:textId="3A61DE7E" w:rsidR="00BC5E9F" w:rsidRPr="00BC5E9F" w:rsidRDefault="00BC5E9F" w:rsidP="00BC5E9F">
            <w:pPr>
              <w:spacing w:line="259" w:lineRule="auto"/>
              <w:rPr>
                <w:rFonts w:asciiTheme="minorHAnsi" w:eastAsiaTheme="minorEastAsia" w:hAnsiTheme="minorHAnsi" w:cstheme="minorBidi"/>
                <w:color w:val="000000" w:themeColor="text1"/>
              </w:rPr>
            </w:pPr>
            <w:r w:rsidRPr="00BC5E9F">
              <w:rPr>
                <w:rFonts w:asciiTheme="minorHAnsi" w:eastAsiaTheme="minorEastAsia" w:hAnsiTheme="minorHAnsi" w:cstheme="minorBidi"/>
                <w:noProof/>
                <w:color w:val="000000" w:themeColor="text1"/>
              </w:rPr>
              <w:lastRenderedPageBreak/>
              <w:drawing>
                <wp:inline distT="0" distB="0" distL="0" distR="0" wp14:anchorId="22B6F749" wp14:editId="07EDEC0B">
                  <wp:extent cx="1066800" cy="495300"/>
                  <wp:effectExtent l="0" t="0" r="0" b="0"/>
                  <wp:docPr id="1178989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572" cy="499837"/>
                          </a:xfrm>
                          <a:prstGeom prst="rect">
                            <a:avLst/>
                          </a:prstGeom>
                          <a:noFill/>
                          <a:ln>
                            <a:noFill/>
                          </a:ln>
                        </pic:spPr>
                      </pic:pic>
                    </a:graphicData>
                  </a:graphic>
                </wp:inline>
              </w:drawing>
            </w:r>
          </w:p>
          <w:p w14:paraId="04FBCC56" w14:textId="2BC3395B" w:rsidR="005C60B2" w:rsidRPr="003D2654" w:rsidRDefault="2A3F55B3" w:rsidP="00BC5E9F">
            <w:pPr>
              <w:spacing w:line="259" w:lineRule="auto"/>
            </w:pPr>
            <w:r w:rsidRPr="70FD773B">
              <w:rPr>
                <w:rFonts w:asciiTheme="minorHAnsi" w:eastAsiaTheme="minorEastAsia" w:hAnsiTheme="minorHAnsi" w:cstheme="minorBidi"/>
                <w:color w:val="000000" w:themeColor="text1"/>
              </w:rPr>
              <w:t>Helen Bishop, Head of Business Improvement</w:t>
            </w:r>
          </w:p>
        </w:tc>
        <w:tc>
          <w:tcPr>
            <w:tcW w:w="1984" w:type="dxa"/>
          </w:tcPr>
          <w:p w14:paraId="0381CC8F" w14:textId="77777777" w:rsidR="005C60B2" w:rsidRDefault="005C60B2" w:rsidP="00BC5E9F">
            <w:pPr>
              <w:rPr>
                <w:rFonts w:asciiTheme="minorHAnsi" w:eastAsiaTheme="minorEastAsia" w:hAnsiTheme="minorHAnsi" w:cstheme="minorBidi"/>
              </w:rPr>
            </w:pPr>
          </w:p>
          <w:p w14:paraId="4F223973" w14:textId="77777777" w:rsidR="00BC5E9F" w:rsidRDefault="00BC5E9F" w:rsidP="00BC5E9F">
            <w:pPr>
              <w:rPr>
                <w:rFonts w:asciiTheme="minorHAnsi" w:eastAsiaTheme="minorEastAsia" w:hAnsiTheme="minorHAnsi" w:cstheme="minorBidi"/>
              </w:rPr>
            </w:pPr>
          </w:p>
          <w:p w14:paraId="5CAD5855" w14:textId="77777777" w:rsidR="00BC5E9F" w:rsidRDefault="00BC5E9F" w:rsidP="00BC5E9F">
            <w:pPr>
              <w:rPr>
                <w:rFonts w:asciiTheme="minorHAnsi" w:eastAsiaTheme="minorEastAsia" w:hAnsiTheme="minorHAnsi" w:cstheme="minorBidi"/>
              </w:rPr>
            </w:pPr>
          </w:p>
          <w:p w14:paraId="4ADABD5B" w14:textId="7D2969B6" w:rsidR="00BC5E9F" w:rsidRPr="005C60B2" w:rsidRDefault="00BC5E9F" w:rsidP="00BC5E9F">
            <w:pPr>
              <w:rPr>
                <w:rFonts w:asciiTheme="minorHAnsi" w:eastAsiaTheme="minorEastAsia" w:hAnsiTheme="minorHAnsi" w:cstheme="minorBidi"/>
              </w:rPr>
            </w:pPr>
            <w:r>
              <w:rPr>
                <w:rFonts w:asciiTheme="minorHAnsi" w:eastAsiaTheme="minorEastAsia" w:hAnsiTheme="minorHAnsi" w:cstheme="minorBidi"/>
              </w:rPr>
              <w:lastRenderedPageBreak/>
              <w:t>2</w:t>
            </w:r>
            <w:r w:rsidRPr="00BC5E9F">
              <w:rPr>
                <w:rFonts w:asciiTheme="minorHAnsi" w:eastAsiaTheme="minorEastAsia" w:hAnsiTheme="minorHAnsi" w:cstheme="minorBidi"/>
                <w:vertAlign w:val="superscript"/>
              </w:rPr>
              <w:t>nd</w:t>
            </w:r>
            <w:r>
              <w:rPr>
                <w:rFonts w:asciiTheme="minorHAnsi" w:eastAsiaTheme="minorEastAsia" w:hAnsiTheme="minorHAnsi" w:cstheme="minorBidi"/>
              </w:rPr>
              <w:t xml:space="preserve"> October 2024</w:t>
            </w:r>
          </w:p>
        </w:tc>
      </w:tr>
      <w:tr w:rsidR="005C60B2" w:rsidRPr="005C60B2" w14:paraId="6B7E9225" w14:textId="77777777" w:rsidTr="70FD773B">
        <w:trPr>
          <w:trHeight w:val="1161"/>
        </w:trPr>
        <w:tc>
          <w:tcPr>
            <w:tcW w:w="3403" w:type="dxa"/>
          </w:tcPr>
          <w:p w14:paraId="2BD373D1" w14:textId="77777777" w:rsidR="005C60B2" w:rsidRDefault="005C60B2" w:rsidP="70FD773B">
            <w:pPr>
              <w:spacing w:before="120"/>
              <w:rPr>
                <w:rFonts w:asciiTheme="minorHAnsi" w:eastAsiaTheme="minorEastAsia" w:hAnsiTheme="minorHAnsi" w:cstheme="minorBidi"/>
                <w:b/>
                <w:bCs/>
              </w:rPr>
            </w:pPr>
            <w:r w:rsidRPr="70FD773B">
              <w:rPr>
                <w:rFonts w:asciiTheme="minorHAnsi" w:eastAsiaTheme="minorEastAsia" w:hAnsiTheme="minorHAnsi" w:cstheme="minorBidi"/>
                <w:b/>
                <w:bCs/>
              </w:rPr>
              <w:lastRenderedPageBreak/>
              <w:t>Head of Financial Services</w:t>
            </w:r>
          </w:p>
          <w:p w14:paraId="6A0EF5FC" w14:textId="77777777" w:rsidR="005C60B2" w:rsidRPr="005C60B2" w:rsidRDefault="006B1A11" w:rsidP="70FD773B">
            <w:pPr>
              <w:spacing w:before="120"/>
              <w:rPr>
                <w:rFonts w:asciiTheme="minorHAnsi" w:eastAsiaTheme="minorEastAsia" w:hAnsiTheme="minorHAnsi" w:cstheme="minorBidi"/>
              </w:rPr>
            </w:pPr>
            <w:r w:rsidRPr="70FD773B">
              <w:rPr>
                <w:rFonts w:asciiTheme="minorHAnsi" w:eastAsiaTheme="minorEastAsia" w:hAnsiTheme="minorHAnsi" w:cstheme="minorBidi"/>
              </w:rPr>
              <w:t xml:space="preserve">If </w:t>
            </w:r>
            <w:r w:rsidR="005C60B2" w:rsidRPr="70FD773B">
              <w:rPr>
                <w:rFonts w:asciiTheme="minorHAnsi" w:eastAsiaTheme="minorEastAsia" w:hAnsiTheme="minorHAnsi" w:cstheme="minorBidi"/>
              </w:rPr>
              <w:t>required by the delegation / Constitution</w:t>
            </w:r>
          </w:p>
        </w:tc>
        <w:tc>
          <w:tcPr>
            <w:tcW w:w="4536" w:type="dxa"/>
            <w:vAlign w:val="center"/>
          </w:tcPr>
          <w:p w14:paraId="76BEC5BA" w14:textId="7C9741F4" w:rsidR="00B74696" w:rsidRDefault="00B74696" w:rsidP="70FD773B">
            <w:pPr>
              <w:rPr>
                <w:rFonts w:asciiTheme="minorHAnsi" w:eastAsiaTheme="minorEastAsia" w:hAnsiTheme="minorHAnsi" w:cstheme="minorBidi"/>
                <w:color w:val="000000" w:themeColor="text1"/>
              </w:rPr>
            </w:pPr>
            <w:r w:rsidRPr="00B74696">
              <w:rPr>
                <w:rFonts w:asciiTheme="minorHAnsi" w:eastAsiaTheme="minorEastAsia" w:hAnsiTheme="minorHAnsi" w:cstheme="minorBidi"/>
                <w:noProof/>
                <w:color w:val="000000" w:themeColor="text1"/>
              </w:rPr>
              <w:drawing>
                <wp:inline distT="0" distB="0" distL="0" distR="0" wp14:anchorId="51CA2D9E" wp14:editId="5444E987">
                  <wp:extent cx="1051651" cy="838273"/>
                  <wp:effectExtent l="0" t="0" r="0" b="0"/>
                  <wp:docPr id="76607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76641" name=""/>
                          <pic:cNvPicPr/>
                        </pic:nvPicPr>
                        <pic:blipFill>
                          <a:blip r:embed="rId14"/>
                          <a:stretch>
                            <a:fillRect/>
                          </a:stretch>
                        </pic:blipFill>
                        <pic:spPr>
                          <a:xfrm>
                            <a:off x="0" y="0"/>
                            <a:ext cx="1051651" cy="838273"/>
                          </a:xfrm>
                          <a:prstGeom prst="rect">
                            <a:avLst/>
                          </a:prstGeom>
                        </pic:spPr>
                      </pic:pic>
                    </a:graphicData>
                  </a:graphic>
                </wp:inline>
              </w:drawing>
            </w:r>
          </w:p>
          <w:p w14:paraId="5AFFB550" w14:textId="66C6E151" w:rsidR="005C60B2" w:rsidRPr="004F0FA0" w:rsidRDefault="004F0FA0"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Nigel Kennedy, Chief Financial Officer</w:t>
            </w:r>
          </w:p>
        </w:tc>
        <w:tc>
          <w:tcPr>
            <w:tcW w:w="1984" w:type="dxa"/>
            <w:vAlign w:val="center"/>
          </w:tcPr>
          <w:p w14:paraId="1EDBA611" w14:textId="6E495444" w:rsidR="005C60B2" w:rsidRPr="005C60B2" w:rsidRDefault="00B74696" w:rsidP="70FD773B">
            <w:pPr>
              <w:rPr>
                <w:rFonts w:asciiTheme="minorHAnsi" w:eastAsiaTheme="minorEastAsia" w:hAnsiTheme="minorHAnsi" w:cstheme="minorBidi"/>
              </w:rPr>
            </w:pPr>
            <w:r>
              <w:rPr>
                <w:rFonts w:asciiTheme="minorHAnsi" w:eastAsiaTheme="minorEastAsia" w:hAnsiTheme="minorHAnsi" w:cstheme="minorBidi"/>
              </w:rPr>
              <w:t>2</w:t>
            </w:r>
            <w:r w:rsidRPr="00B74696">
              <w:rPr>
                <w:rFonts w:asciiTheme="minorHAnsi" w:eastAsiaTheme="minorEastAsia" w:hAnsiTheme="minorHAnsi" w:cstheme="minorBidi"/>
                <w:vertAlign w:val="superscript"/>
              </w:rPr>
              <w:t>nd</w:t>
            </w:r>
            <w:r>
              <w:rPr>
                <w:rFonts w:asciiTheme="minorHAnsi" w:eastAsiaTheme="minorEastAsia" w:hAnsiTheme="minorHAnsi" w:cstheme="minorBidi"/>
              </w:rPr>
              <w:t xml:space="preserve"> October 2024</w:t>
            </w:r>
          </w:p>
        </w:tc>
      </w:tr>
      <w:tr w:rsidR="005C60B2" w:rsidRPr="005C60B2" w14:paraId="6CE75529" w14:textId="77777777" w:rsidTr="70FD773B">
        <w:trPr>
          <w:trHeight w:val="834"/>
        </w:trPr>
        <w:tc>
          <w:tcPr>
            <w:tcW w:w="3403" w:type="dxa"/>
          </w:tcPr>
          <w:p w14:paraId="71B98994" w14:textId="77777777" w:rsidR="005C60B2" w:rsidRDefault="005C60B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 xml:space="preserve">Head of Law and Governance </w:t>
            </w:r>
          </w:p>
          <w:p w14:paraId="75DFE195" w14:textId="77777777" w:rsidR="005C60B2" w:rsidRPr="005C60B2" w:rsidRDefault="006B1A11"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rPr>
              <w:t>I</w:t>
            </w:r>
            <w:r w:rsidR="005C60B2" w:rsidRPr="70FD773B">
              <w:rPr>
                <w:rFonts w:asciiTheme="minorHAnsi" w:eastAsiaTheme="minorEastAsia" w:hAnsiTheme="minorHAnsi" w:cstheme="minorBidi"/>
              </w:rPr>
              <w:t>f required by the delegation / Constitution</w:t>
            </w:r>
          </w:p>
        </w:tc>
        <w:tc>
          <w:tcPr>
            <w:tcW w:w="4536" w:type="dxa"/>
            <w:vAlign w:val="center"/>
          </w:tcPr>
          <w:p w14:paraId="3786C871" w14:textId="7E0C70EE" w:rsidR="004874D1" w:rsidRDefault="004874D1" w:rsidP="70FD773B">
            <w:pPr>
              <w:rPr>
                <w:rFonts w:asciiTheme="minorHAnsi" w:eastAsiaTheme="minorEastAsia" w:hAnsiTheme="minorHAnsi" w:cstheme="minorBidi"/>
                <w:color w:val="000000" w:themeColor="text1"/>
              </w:rPr>
            </w:pPr>
            <w:r w:rsidRPr="006E2298">
              <w:rPr>
                <w:noProof/>
              </w:rPr>
              <w:drawing>
                <wp:inline distT="0" distB="0" distL="0" distR="0" wp14:anchorId="3E5558CB" wp14:editId="3D51585A">
                  <wp:extent cx="1224004" cy="480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7283" cy="493103"/>
                          </a:xfrm>
                          <a:prstGeom prst="rect">
                            <a:avLst/>
                          </a:prstGeom>
                        </pic:spPr>
                      </pic:pic>
                    </a:graphicData>
                  </a:graphic>
                </wp:inline>
              </w:drawing>
            </w:r>
          </w:p>
          <w:p w14:paraId="28DE03D9" w14:textId="52F8E003" w:rsidR="004F0FA0" w:rsidRPr="004F0FA0" w:rsidRDefault="004F0FA0"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Emma Louise-Jackman, Monitoring Officer</w:t>
            </w:r>
          </w:p>
        </w:tc>
        <w:tc>
          <w:tcPr>
            <w:tcW w:w="1984" w:type="dxa"/>
          </w:tcPr>
          <w:p w14:paraId="27C443D9" w14:textId="77777777" w:rsidR="005C60B2" w:rsidRDefault="005C60B2" w:rsidP="70FD773B">
            <w:pPr>
              <w:rPr>
                <w:rFonts w:asciiTheme="minorHAnsi" w:eastAsiaTheme="minorEastAsia" w:hAnsiTheme="minorHAnsi" w:cstheme="minorBidi"/>
              </w:rPr>
            </w:pPr>
          </w:p>
          <w:p w14:paraId="684652E7" w14:textId="1C1BB9A0" w:rsidR="004874D1" w:rsidRPr="005C60B2" w:rsidRDefault="004874D1" w:rsidP="70FD773B">
            <w:pPr>
              <w:rPr>
                <w:rFonts w:asciiTheme="minorHAnsi" w:eastAsiaTheme="minorEastAsia" w:hAnsiTheme="minorHAnsi" w:cstheme="minorBidi"/>
              </w:rPr>
            </w:pPr>
            <w:r>
              <w:rPr>
                <w:rFonts w:asciiTheme="minorHAnsi" w:eastAsiaTheme="minorEastAsia" w:hAnsiTheme="minorHAnsi" w:cstheme="minorBidi"/>
              </w:rPr>
              <w:t>2</w:t>
            </w:r>
            <w:r w:rsidRPr="004874D1">
              <w:rPr>
                <w:rFonts w:asciiTheme="minorHAnsi" w:eastAsiaTheme="minorEastAsia" w:hAnsiTheme="minorHAnsi" w:cstheme="minorBidi"/>
                <w:vertAlign w:val="superscript"/>
              </w:rPr>
              <w:t>nd</w:t>
            </w:r>
            <w:r>
              <w:rPr>
                <w:rFonts w:asciiTheme="minorHAnsi" w:eastAsiaTheme="minorEastAsia" w:hAnsiTheme="minorHAnsi" w:cstheme="minorBidi"/>
              </w:rPr>
              <w:t xml:space="preserve"> October 2024</w:t>
            </w:r>
          </w:p>
        </w:tc>
      </w:tr>
      <w:tr w:rsidR="005C60B2" w:rsidRPr="005C60B2" w14:paraId="3DD1A6BF" w14:textId="77777777" w:rsidTr="00BC5E9F">
        <w:trPr>
          <w:trHeight w:val="562"/>
        </w:trPr>
        <w:tc>
          <w:tcPr>
            <w:tcW w:w="3403" w:type="dxa"/>
            <w:vAlign w:val="center"/>
          </w:tcPr>
          <w:p w14:paraId="01BAFFA8" w14:textId="77777777" w:rsidR="005C60B2" w:rsidRDefault="005C60B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Cabinet Member(s)</w:t>
            </w:r>
          </w:p>
          <w:p w14:paraId="7DEE89F3" w14:textId="77777777" w:rsidR="005C60B2" w:rsidRPr="005C60B2" w:rsidRDefault="005C60B2"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rPr>
              <w:t>Some Cabinet delegations require consultation with the relevant Cabinet Member(s). For other decisions there is an expectation that Cabinet Members will be informed.</w:t>
            </w:r>
          </w:p>
        </w:tc>
        <w:tc>
          <w:tcPr>
            <w:tcW w:w="4536" w:type="dxa"/>
            <w:vAlign w:val="center"/>
          </w:tcPr>
          <w:p w14:paraId="0EB2D3CC" w14:textId="3FBDE5E7" w:rsidR="005C60B2" w:rsidRPr="005C60B2" w:rsidRDefault="00BF2D5D" w:rsidP="70FD773B">
            <w:pPr>
              <w:rPr>
                <w:rFonts w:asciiTheme="minorHAnsi" w:eastAsiaTheme="minorEastAsia" w:hAnsiTheme="minorHAnsi" w:cstheme="minorBidi"/>
              </w:rPr>
            </w:pPr>
            <w:r w:rsidRPr="70FD773B">
              <w:rPr>
                <w:rFonts w:asciiTheme="minorHAnsi" w:eastAsiaTheme="minorEastAsia" w:hAnsiTheme="minorHAnsi" w:cstheme="minorBidi"/>
                <w:color w:val="000000" w:themeColor="text1"/>
              </w:rPr>
              <w:t>Councillor Nigel Chapman</w:t>
            </w:r>
            <w:r w:rsidR="77E830EC" w:rsidRPr="70FD773B">
              <w:rPr>
                <w:rFonts w:asciiTheme="minorHAnsi" w:eastAsiaTheme="minorEastAsia" w:hAnsiTheme="minorHAnsi" w:cstheme="minorBidi"/>
                <w:color w:val="000000" w:themeColor="text1"/>
              </w:rPr>
              <w:t xml:space="preserve"> (Portfolio Holder)</w:t>
            </w:r>
          </w:p>
          <w:p w14:paraId="1811EF7A" w14:textId="1FC3A26F" w:rsidR="005C60B2" w:rsidRPr="005C60B2" w:rsidRDefault="005C60B2" w:rsidP="70FD773B">
            <w:pPr>
              <w:rPr>
                <w:rFonts w:asciiTheme="minorHAnsi" w:eastAsiaTheme="minorEastAsia" w:hAnsiTheme="minorHAnsi" w:cstheme="minorBidi"/>
                <w:color w:val="000000" w:themeColor="text1"/>
              </w:rPr>
            </w:pPr>
          </w:p>
          <w:p w14:paraId="432F18C7" w14:textId="0C3847CF" w:rsidR="005C60B2" w:rsidRPr="005C60B2" w:rsidRDefault="77E830EC" w:rsidP="70FD773B">
            <w:pPr>
              <w:rPr>
                <w:rFonts w:asciiTheme="minorHAnsi" w:eastAsiaTheme="minorEastAsia" w:hAnsiTheme="minorHAnsi" w:cstheme="minorBidi"/>
                <w:color w:val="000000" w:themeColor="text1"/>
              </w:rPr>
            </w:pPr>
            <w:r w:rsidRPr="70FD773B">
              <w:rPr>
                <w:rFonts w:asciiTheme="minorHAnsi" w:eastAsiaTheme="minorEastAsia" w:hAnsiTheme="minorHAnsi" w:cstheme="minorBidi"/>
                <w:color w:val="000000" w:themeColor="text1"/>
              </w:rPr>
              <w:t>Councillor Katherine Miles (Chair of the Scrutiny Committee)</w:t>
            </w:r>
          </w:p>
        </w:tc>
        <w:tc>
          <w:tcPr>
            <w:tcW w:w="1984" w:type="dxa"/>
          </w:tcPr>
          <w:p w14:paraId="5B15A308" w14:textId="77777777" w:rsidR="005C60B2" w:rsidRDefault="005C60B2" w:rsidP="00BC5E9F">
            <w:pPr>
              <w:rPr>
                <w:rFonts w:asciiTheme="minorHAnsi" w:eastAsiaTheme="minorEastAsia" w:hAnsiTheme="minorHAnsi" w:cstheme="minorBidi"/>
              </w:rPr>
            </w:pPr>
          </w:p>
          <w:p w14:paraId="22DADFF8" w14:textId="77777777" w:rsidR="00BC5E9F" w:rsidRDefault="00BC5E9F" w:rsidP="00BC5E9F">
            <w:pPr>
              <w:rPr>
                <w:rFonts w:asciiTheme="minorHAnsi" w:eastAsiaTheme="minorEastAsia" w:hAnsiTheme="minorHAnsi" w:cstheme="minorBidi"/>
              </w:rPr>
            </w:pPr>
          </w:p>
          <w:p w14:paraId="0AD3E991" w14:textId="77777777" w:rsidR="00BC5E9F" w:rsidRDefault="00BC5E9F" w:rsidP="00BC5E9F">
            <w:pPr>
              <w:rPr>
                <w:rFonts w:asciiTheme="minorHAnsi" w:eastAsiaTheme="minorEastAsia" w:hAnsiTheme="minorHAnsi" w:cstheme="minorBidi"/>
              </w:rPr>
            </w:pPr>
            <w:r>
              <w:rPr>
                <w:rFonts w:asciiTheme="minorHAnsi" w:eastAsiaTheme="minorEastAsia" w:hAnsiTheme="minorHAnsi" w:cstheme="minorBidi"/>
              </w:rPr>
              <w:t>2</w:t>
            </w:r>
            <w:r w:rsidRPr="00BC5E9F">
              <w:rPr>
                <w:rFonts w:asciiTheme="minorHAnsi" w:eastAsiaTheme="minorEastAsia" w:hAnsiTheme="minorHAnsi" w:cstheme="minorBidi"/>
                <w:vertAlign w:val="superscript"/>
              </w:rPr>
              <w:t>nd</w:t>
            </w:r>
            <w:r>
              <w:rPr>
                <w:rFonts w:asciiTheme="minorHAnsi" w:eastAsiaTheme="minorEastAsia" w:hAnsiTheme="minorHAnsi" w:cstheme="minorBidi"/>
              </w:rPr>
              <w:t xml:space="preserve"> October 2024</w:t>
            </w:r>
          </w:p>
          <w:p w14:paraId="5E272724" w14:textId="77777777" w:rsidR="00BC5E9F" w:rsidRDefault="00BC5E9F" w:rsidP="00BC5E9F">
            <w:pPr>
              <w:rPr>
                <w:rFonts w:asciiTheme="minorHAnsi" w:eastAsiaTheme="minorEastAsia" w:hAnsiTheme="minorHAnsi" w:cstheme="minorBidi"/>
              </w:rPr>
            </w:pPr>
          </w:p>
          <w:p w14:paraId="00D671A0" w14:textId="2A79E5FF" w:rsidR="00BC5E9F" w:rsidRPr="005C60B2" w:rsidRDefault="00BC5E9F" w:rsidP="00BC5E9F">
            <w:pPr>
              <w:rPr>
                <w:rFonts w:asciiTheme="minorHAnsi" w:eastAsiaTheme="minorEastAsia" w:hAnsiTheme="minorHAnsi" w:cstheme="minorBidi"/>
              </w:rPr>
            </w:pPr>
            <w:r>
              <w:rPr>
                <w:rFonts w:asciiTheme="minorHAnsi" w:eastAsiaTheme="minorEastAsia" w:hAnsiTheme="minorHAnsi" w:cstheme="minorBidi"/>
              </w:rPr>
              <w:t>2</w:t>
            </w:r>
            <w:r w:rsidRPr="00BC5E9F">
              <w:rPr>
                <w:rFonts w:asciiTheme="minorHAnsi" w:eastAsiaTheme="minorEastAsia" w:hAnsiTheme="minorHAnsi" w:cstheme="minorBidi"/>
                <w:vertAlign w:val="superscript"/>
              </w:rPr>
              <w:t>nd</w:t>
            </w:r>
            <w:r>
              <w:rPr>
                <w:rFonts w:asciiTheme="minorHAnsi" w:eastAsiaTheme="minorEastAsia" w:hAnsiTheme="minorHAnsi" w:cstheme="minorBidi"/>
              </w:rPr>
              <w:t xml:space="preserve"> October 2024</w:t>
            </w:r>
          </w:p>
        </w:tc>
      </w:tr>
      <w:tr w:rsidR="005C60B2" w:rsidRPr="005C60B2" w14:paraId="12FB7A66" w14:textId="77777777" w:rsidTr="70FD773B">
        <w:trPr>
          <w:trHeight w:val="562"/>
        </w:trPr>
        <w:tc>
          <w:tcPr>
            <w:tcW w:w="3403" w:type="dxa"/>
            <w:vAlign w:val="center"/>
          </w:tcPr>
          <w:p w14:paraId="2EF6B9E4" w14:textId="77777777" w:rsidR="005C60B2" w:rsidRDefault="005C60B2" w:rsidP="70FD773B">
            <w:pPr>
              <w:spacing w:before="120" w:after="120"/>
              <w:rPr>
                <w:rFonts w:asciiTheme="minorHAnsi" w:eastAsiaTheme="minorEastAsia" w:hAnsiTheme="minorHAnsi" w:cstheme="minorBidi"/>
                <w:b/>
                <w:bCs/>
              </w:rPr>
            </w:pPr>
            <w:r w:rsidRPr="70FD773B">
              <w:rPr>
                <w:rFonts w:asciiTheme="minorHAnsi" w:eastAsiaTheme="minorEastAsia" w:hAnsiTheme="minorHAnsi" w:cstheme="minorBidi"/>
                <w:b/>
                <w:bCs/>
              </w:rPr>
              <w:t>Ward Members</w:t>
            </w:r>
          </w:p>
          <w:p w14:paraId="4A46303A" w14:textId="4B0164DD" w:rsidR="005C60B2" w:rsidRPr="005C60B2" w:rsidRDefault="005C60B2" w:rsidP="70FD773B">
            <w:pPr>
              <w:spacing w:before="120" w:after="120"/>
              <w:rPr>
                <w:rFonts w:asciiTheme="minorHAnsi" w:eastAsiaTheme="minorEastAsia" w:hAnsiTheme="minorHAnsi" w:cstheme="minorBidi"/>
              </w:rPr>
            </w:pPr>
            <w:r w:rsidRPr="70FD773B">
              <w:rPr>
                <w:rFonts w:asciiTheme="minorHAnsi" w:eastAsiaTheme="minorEastAsia" w:hAnsiTheme="minorHAnsi" w:cstheme="minorBidi"/>
              </w:rPr>
              <w:t xml:space="preserve">Ward Members should be told in advance about anything which particularly affects their </w:t>
            </w:r>
            <w:r w:rsidR="6115A94C" w:rsidRPr="70FD773B">
              <w:rPr>
                <w:rFonts w:asciiTheme="minorHAnsi" w:eastAsiaTheme="minorEastAsia" w:hAnsiTheme="minorHAnsi" w:cstheme="minorBidi"/>
              </w:rPr>
              <w:t>ward,</w:t>
            </w:r>
            <w:r w:rsidRPr="70FD773B">
              <w:rPr>
                <w:rFonts w:asciiTheme="minorHAnsi" w:eastAsiaTheme="minorEastAsia" w:hAnsiTheme="minorHAnsi" w:cstheme="minorBidi"/>
              </w:rPr>
              <w:t xml:space="preserve"> and which is potentially controversial but please note that Cabinet Members must be consulted first</w:t>
            </w:r>
          </w:p>
        </w:tc>
        <w:tc>
          <w:tcPr>
            <w:tcW w:w="4536" w:type="dxa"/>
            <w:vAlign w:val="center"/>
          </w:tcPr>
          <w:p w14:paraId="01B4F718" w14:textId="534AF1D1" w:rsidR="005C60B2" w:rsidRPr="005C60B2" w:rsidRDefault="004F0FA0" w:rsidP="70FD773B">
            <w:pPr>
              <w:rPr>
                <w:rFonts w:asciiTheme="minorHAnsi" w:eastAsiaTheme="minorEastAsia" w:hAnsiTheme="minorHAnsi" w:cstheme="minorBidi"/>
              </w:rPr>
            </w:pPr>
            <w:r w:rsidRPr="70FD773B">
              <w:rPr>
                <w:rFonts w:asciiTheme="minorHAnsi" w:eastAsiaTheme="minorEastAsia" w:hAnsiTheme="minorHAnsi" w:cstheme="minorBidi"/>
              </w:rPr>
              <w:t>N/A</w:t>
            </w:r>
          </w:p>
        </w:tc>
        <w:tc>
          <w:tcPr>
            <w:tcW w:w="1984" w:type="dxa"/>
            <w:vAlign w:val="center"/>
          </w:tcPr>
          <w:p w14:paraId="1677F4EA" w14:textId="77777777" w:rsidR="005C60B2" w:rsidRPr="005C60B2" w:rsidRDefault="005C60B2" w:rsidP="70FD773B">
            <w:pPr>
              <w:rPr>
                <w:rFonts w:asciiTheme="minorHAnsi" w:eastAsiaTheme="minorEastAsia" w:hAnsiTheme="minorHAnsi" w:cstheme="minorBidi"/>
              </w:rPr>
            </w:pPr>
          </w:p>
        </w:tc>
      </w:tr>
    </w:tbl>
    <w:p w14:paraId="549346D0" w14:textId="77777777" w:rsidR="005C60B2" w:rsidRPr="005C60B2" w:rsidRDefault="005C60B2" w:rsidP="70FD773B">
      <w:pPr>
        <w:ind w:left="-426"/>
        <w:rPr>
          <w:rFonts w:asciiTheme="minorHAnsi" w:eastAsiaTheme="minorEastAsia" w:hAnsiTheme="minorHAnsi" w:cstheme="minorBidi"/>
        </w:rPr>
      </w:pPr>
    </w:p>
    <w:p w14:paraId="31107666" w14:textId="77777777" w:rsidR="005C60B2" w:rsidRDefault="005C60B2" w:rsidP="70FD773B">
      <w:pPr>
        <w:rPr>
          <w:rFonts w:asciiTheme="minorHAnsi" w:eastAsiaTheme="minorEastAsia" w:hAnsiTheme="minorHAnsi" w:cstheme="minorBidi"/>
          <w:b/>
          <w:bCs/>
        </w:rPr>
      </w:pPr>
    </w:p>
    <w:p w14:paraId="5F9B02EA" w14:textId="77777777" w:rsidR="005C60B2" w:rsidRDefault="005C60B2" w:rsidP="70FD773B">
      <w:pPr>
        <w:rPr>
          <w:rFonts w:asciiTheme="minorHAnsi" w:eastAsiaTheme="minorEastAsia" w:hAnsiTheme="minorHAnsi" w:cstheme="minorBidi"/>
          <w:b/>
          <w:bCs/>
        </w:rPr>
      </w:pPr>
    </w:p>
    <w:p w14:paraId="58CBBF5F" w14:textId="77777777" w:rsidR="00BE1FD4" w:rsidRDefault="003505E0" w:rsidP="70FD773B">
      <w:pPr>
        <w:rPr>
          <w:rFonts w:asciiTheme="minorHAnsi" w:eastAsiaTheme="minorEastAsia" w:hAnsiTheme="minorHAnsi" w:cstheme="minorBidi"/>
        </w:rPr>
      </w:pPr>
      <w:r w:rsidRPr="70FD773B">
        <w:rPr>
          <w:rFonts w:asciiTheme="minorHAnsi" w:eastAsiaTheme="minorEastAsia" w:hAnsiTheme="minorHAnsi" w:cstheme="minorBidi"/>
        </w:rPr>
        <w:t xml:space="preserve">This form must be completed and </w:t>
      </w:r>
      <w:r w:rsidR="00E270E5" w:rsidRPr="70FD773B">
        <w:rPr>
          <w:rFonts w:asciiTheme="minorHAnsi" w:eastAsiaTheme="minorEastAsia" w:hAnsiTheme="minorHAnsi" w:cstheme="minorBidi"/>
        </w:rPr>
        <w:t>sent</w:t>
      </w:r>
      <w:r w:rsidRPr="70FD773B">
        <w:rPr>
          <w:rFonts w:asciiTheme="minorHAnsi" w:eastAsiaTheme="minorEastAsia" w:hAnsiTheme="minorHAnsi" w:cstheme="minorBidi"/>
        </w:rPr>
        <w:t xml:space="preserve"> to Committee </w:t>
      </w:r>
      <w:r w:rsidR="002611EB" w:rsidRPr="70FD773B">
        <w:rPr>
          <w:rFonts w:asciiTheme="minorHAnsi" w:eastAsiaTheme="minorEastAsia" w:hAnsiTheme="minorHAnsi" w:cstheme="minorBidi"/>
        </w:rPr>
        <w:t xml:space="preserve">and Member </w:t>
      </w:r>
      <w:r w:rsidRPr="70FD773B">
        <w:rPr>
          <w:rFonts w:asciiTheme="minorHAnsi" w:eastAsiaTheme="minorEastAsia" w:hAnsiTheme="minorHAnsi" w:cstheme="minorBidi"/>
        </w:rPr>
        <w:t xml:space="preserve">Services </w:t>
      </w:r>
      <w:r w:rsidR="00616F3F" w:rsidRPr="70FD773B">
        <w:rPr>
          <w:rFonts w:asciiTheme="minorHAnsi" w:eastAsiaTheme="minorEastAsia" w:hAnsiTheme="minorHAnsi" w:cstheme="minorBidi"/>
          <w:b/>
          <w:bCs/>
        </w:rPr>
        <w:t>as soon as reasonably practicable</w:t>
      </w:r>
      <w:r w:rsidRPr="70FD773B">
        <w:rPr>
          <w:rFonts w:asciiTheme="minorHAnsi" w:eastAsiaTheme="minorEastAsia" w:hAnsiTheme="minorHAnsi" w:cstheme="minorBidi"/>
          <w:b/>
          <w:bCs/>
        </w:rPr>
        <w:t xml:space="preserve"> </w:t>
      </w:r>
      <w:r w:rsidRPr="70FD773B">
        <w:rPr>
          <w:rFonts w:asciiTheme="minorHAnsi" w:eastAsiaTheme="minorEastAsia" w:hAnsiTheme="minorHAnsi" w:cstheme="minorBidi"/>
        </w:rPr>
        <w:t>after the decision is made</w:t>
      </w:r>
      <w:r w:rsidR="00532DF2" w:rsidRPr="70FD773B">
        <w:rPr>
          <w:rFonts w:asciiTheme="minorHAnsi" w:eastAsiaTheme="minorEastAsia" w:hAnsiTheme="minorHAnsi" w:cstheme="minorBidi"/>
        </w:rPr>
        <w:t>.</w:t>
      </w:r>
      <w:r w:rsidR="00834D72" w:rsidRPr="70FD773B">
        <w:rPr>
          <w:rFonts w:asciiTheme="minorHAnsi" w:eastAsiaTheme="minorEastAsia" w:hAnsiTheme="minorHAnsi" w:cstheme="minorBidi"/>
        </w:rPr>
        <w:t xml:space="preserve"> P</w:t>
      </w:r>
      <w:r w:rsidR="00532DF2" w:rsidRPr="70FD773B">
        <w:rPr>
          <w:rFonts w:asciiTheme="minorHAnsi" w:eastAsiaTheme="minorEastAsia" w:hAnsiTheme="minorHAnsi" w:cstheme="minorBidi"/>
        </w:rPr>
        <w:t xml:space="preserve">rompt notification is particularly important for </w:t>
      </w:r>
      <w:r w:rsidR="00532DF2" w:rsidRPr="70FD773B">
        <w:rPr>
          <w:rFonts w:asciiTheme="minorHAnsi" w:eastAsiaTheme="minorEastAsia" w:hAnsiTheme="minorHAnsi" w:cstheme="minorBidi"/>
          <w:b/>
          <w:bCs/>
        </w:rPr>
        <w:t>key decisions</w:t>
      </w:r>
      <w:r w:rsidR="00532DF2" w:rsidRPr="70FD773B">
        <w:rPr>
          <w:rFonts w:asciiTheme="minorHAnsi" w:eastAsiaTheme="minorEastAsia" w:hAnsiTheme="minorHAnsi" w:cstheme="minorBidi"/>
        </w:rPr>
        <w:t xml:space="preserve"> </w:t>
      </w:r>
      <w:r w:rsidR="005C6416" w:rsidRPr="70FD773B">
        <w:rPr>
          <w:rFonts w:asciiTheme="minorHAnsi" w:eastAsiaTheme="minorEastAsia" w:hAnsiTheme="minorHAnsi" w:cstheme="minorBidi"/>
        </w:rPr>
        <w:t xml:space="preserve">which are subject to call-in, </w:t>
      </w:r>
      <w:r w:rsidR="00532DF2" w:rsidRPr="70FD773B">
        <w:rPr>
          <w:rFonts w:asciiTheme="minorHAnsi" w:eastAsiaTheme="minorEastAsia" w:hAnsiTheme="minorHAnsi" w:cstheme="minorBidi"/>
        </w:rPr>
        <w:t xml:space="preserve">as the </w:t>
      </w:r>
      <w:r w:rsidR="005C6416" w:rsidRPr="70FD773B">
        <w:rPr>
          <w:rFonts w:asciiTheme="minorHAnsi" w:eastAsiaTheme="minorEastAsia" w:hAnsiTheme="minorHAnsi" w:cstheme="minorBidi"/>
        </w:rPr>
        <w:t xml:space="preserve">call-in </w:t>
      </w:r>
      <w:r w:rsidR="00532DF2" w:rsidRPr="70FD773B">
        <w:rPr>
          <w:rFonts w:asciiTheme="minorHAnsi" w:eastAsiaTheme="minorEastAsia" w:hAnsiTheme="minorHAnsi" w:cstheme="minorBidi"/>
        </w:rPr>
        <w:t xml:space="preserve">deadline is 2 working days </w:t>
      </w:r>
      <w:r w:rsidR="002611EB" w:rsidRPr="70FD773B">
        <w:rPr>
          <w:rFonts w:asciiTheme="minorHAnsi" w:eastAsiaTheme="minorEastAsia" w:hAnsiTheme="minorHAnsi" w:cstheme="minorBidi"/>
        </w:rPr>
        <w:t>from the</w:t>
      </w:r>
      <w:r w:rsidR="00532DF2" w:rsidRPr="70FD773B">
        <w:rPr>
          <w:rFonts w:asciiTheme="minorHAnsi" w:eastAsiaTheme="minorEastAsia" w:hAnsiTheme="minorHAnsi" w:cstheme="minorBidi"/>
        </w:rPr>
        <w:t xml:space="preserve"> decision </w:t>
      </w:r>
      <w:r w:rsidR="000173BF" w:rsidRPr="70FD773B">
        <w:rPr>
          <w:rFonts w:asciiTheme="minorHAnsi" w:eastAsiaTheme="minorEastAsia" w:hAnsiTheme="minorHAnsi" w:cstheme="minorBidi"/>
        </w:rPr>
        <w:t xml:space="preserve">notice </w:t>
      </w:r>
      <w:r w:rsidR="00532DF2" w:rsidRPr="70FD773B">
        <w:rPr>
          <w:rFonts w:asciiTheme="minorHAnsi" w:eastAsiaTheme="minorEastAsia" w:hAnsiTheme="minorHAnsi" w:cstheme="minorBidi"/>
        </w:rPr>
        <w:t>being published.</w:t>
      </w:r>
      <w:r w:rsidR="00834D72" w:rsidRPr="70FD773B">
        <w:rPr>
          <w:rFonts w:asciiTheme="minorHAnsi" w:eastAsiaTheme="minorEastAsia" w:hAnsiTheme="minorHAnsi" w:cstheme="minorBidi"/>
        </w:rPr>
        <w:t xml:space="preserve"> </w:t>
      </w:r>
      <w:r w:rsidR="006F6731" w:rsidRPr="70FD773B">
        <w:rPr>
          <w:rFonts w:asciiTheme="minorHAnsi" w:eastAsiaTheme="minorEastAsia" w:hAnsiTheme="minorHAnsi" w:cstheme="minorBidi"/>
        </w:rPr>
        <w:t xml:space="preserve">Before completing the </w:t>
      </w:r>
      <w:proofErr w:type="gramStart"/>
      <w:r w:rsidR="006F6731" w:rsidRPr="70FD773B">
        <w:rPr>
          <w:rFonts w:asciiTheme="minorHAnsi" w:eastAsiaTheme="minorEastAsia" w:hAnsiTheme="minorHAnsi" w:cstheme="minorBidi"/>
        </w:rPr>
        <w:t>form</w:t>
      </w:r>
      <w:proofErr w:type="gramEnd"/>
      <w:r w:rsidR="006F6731" w:rsidRPr="70FD773B">
        <w:rPr>
          <w:rFonts w:asciiTheme="minorHAnsi" w:eastAsiaTheme="minorEastAsia" w:hAnsiTheme="minorHAnsi" w:cstheme="minorBidi"/>
        </w:rPr>
        <w:t xml:space="preserve"> ple</w:t>
      </w:r>
      <w:r w:rsidR="002611EB" w:rsidRPr="70FD773B">
        <w:rPr>
          <w:rFonts w:asciiTheme="minorHAnsi" w:eastAsiaTheme="minorEastAsia" w:hAnsiTheme="minorHAnsi" w:cstheme="minorBidi"/>
        </w:rPr>
        <w:t>ase refer to the notes below</w:t>
      </w:r>
    </w:p>
    <w:p w14:paraId="1B797CBA" w14:textId="77777777" w:rsidR="00424A92" w:rsidRPr="00532DF2" w:rsidRDefault="00424A92" w:rsidP="70FD773B">
      <w:pPr>
        <w:ind w:left="-426"/>
        <w:rPr>
          <w:rFonts w:asciiTheme="minorHAnsi" w:eastAsiaTheme="minorEastAsia" w:hAnsiTheme="minorHAnsi" w:cstheme="minorBidi"/>
        </w:rPr>
      </w:pPr>
    </w:p>
    <w:p w14:paraId="1EB29D8D" w14:textId="77777777" w:rsidR="00BF240D" w:rsidRDefault="00BF240D" w:rsidP="70FD773B">
      <w:pPr>
        <w:rPr>
          <w:rFonts w:asciiTheme="minorHAnsi" w:eastAsiaTheme="minorEastAsia" w:hAnsiTheme="minorHAnsi" w:cstheme="minorBidi"/>
          <w:b/>
          <w:bCs/>
          <w:sz w:val="28"/>
          <w:szCs w:val="28"/>
        </w:rPr>
      </w:pPr>
    </w:p>
    <w:p w14:paraId="4552E39E" w14:textId="77777777" w:rsidR="00BE1FD4" w:rsidRDefault="003505E0" w:rsidP="70FD773B">
      <w:pPr>
        <w:rPr>
          <w:rFonts w:asciiTheme="minorHAnsi" w:eastAsiaTheme="minorEastAsia" w:hAnsiTheme="minorHAnsi" w:cstheme="minorBidi"/>
          <w:b/>
          <w:bCs/>
          <w:sz w:val="28"/>
          <w:szCs w:val="28"/>
        </w:rPr>
      </w:pPr>
      <w:r w:rsidRPr="70FD773B">
        <w:rPr>
          <w:rFonts w:asciiTheme="minorHAnsi" w:eastAsiaTheme="minorEastAsia" w:hAnsiTheme="minorHAnsi" w:cstheme="minorBidi"/>
          <w:b/>
          <w:bCs/>
          <w:sz w:val="28"/>
          <w:szCs w:val="28"/>
        </w:rPr>
        <w:t>NOTES</w:t>
      </w:r>
    </w:p>
    <w:p w14:paraId="17F3037C" w14:textId="77777777" w:rsidR="00231385" w:rsidRDefault="00231385" w:rsidP="70FD773B">
      <w:pPr>
        <w:rPr>
          <w:rFonts w:asciiTheme="minorHAnsi" w:eastAsiaTheme="minorEastAsia" w:hAnsiTheme="minorHAnsi" w:cstheme="minorBidi"/>
          <w:b/>
          <w:bCs/>
          <w:sz w:val="28"/>
          <w:szCs w:val="28"/>
        </w:rPr>
      </w:pPr>
    </w:p>
    <w:p w14:paraId="60D972C7" w14:textId="77777777" w:rsidR="004B1944" w:rsidRDefault="00616F3F" w:rsidP="70FD773B">
      <w:pPr>
        <w:rPr>
          <w:rFonts w:asciiTheme="minorHAnsi" w:eastAsiaTheme="minorEastAsia" w:hAnsiTheme="minorHAnsi" w:cstheme="minorBidi"/>
        </w:rPr>
      </w:pPr>
      <w:r w:rsidRPr="70FD773B">
        <w:rPr>
          <w:rFonts w:asciiTheme="minorHAnsi" w:eastAsiaTheme="minorEastAsia" w:hAnsiTheme="minorHAnsi" w:cstheme="minorBidi"/>
        </w:rPr>
        <w:t>The law</w:t>
      </w:r>
      <w:r w:rsidRPr="70FD773B">
        <w:rPr>
          <w:rStyle w:val="FootnoteReference"/>
          <w:rFonts w:asciiTheme="minorHAnsi" w:eastAsiaTheme="minorEastAsia" w:hAnsiTheme="minorHAnsi" w:cstheme="minorBidi"/>
        </w:rPr>
        <w:footnoteReference w:id="1"/>
      </w:r>
      <w:r w:rsidRPr="70FD773B">
        <w:rPr>
          <w:rFonts w:asciiTheme="minorHAnsi" w:eastAsiaTheme="minorEastAsia" w:hAnsiTheme="minorHAnsi" w:cstheme="minorBidi"/>
        </w:rPr>
        <w:t xml:space="preserve"> requires the Council to record executive and non-executive decisions taken by officers under delegated powers and to publish them on the Council’s website.</w:t>
      </w:r>
      <w:r w:rsidR="004B1944" w:rsidRPr="70FD773B">
        <w:rPr>
          <w:rFonts w:asciiTheme="minorHAnsi" w:eastAsiaTheme="minorEastAsia" w:hAnsiTheme="minorHAnsi" w:cstheme="minorBidi"/>
        </w:rPr>
        <w:t xml:space="preserve">  </w:t>
      </w:r>
    </w:p>
    <w:p w14:paraId="1115281E" w14:textId="77777777" w:rsidR="004B1944" w:rsidRDefault="004B1944" w:rsidP="70FD773B">
      <w:pPr>
        <w:rPr>
          <w:rFonts w:asciiTheme="minorHAnsi" w:eastAsiaTheme="minorEastAsia" w:hAnsiTheme="minorHAnsi" w:cstheme="minorBidi"/>
        </w:rPr>
      </w:pPr>
    </w:p>
    <w:p w14:paraId="73B0C8FB" w14:textId="77777777" w:rsidR="00616F3F" w:rsidRDefault="00616F3F" w:rsidP="70FD773B">
      <w:pPr>
        <w:rPr>
          <w:rFonts w:asciiTheme="minorHAnsi" w:eastAsiaTheme="minorEastAsia" w:hAnsiTheme="minorHAnsi" w:cstheme="minorBidi"/>
        </w:rPr>
      </w:pPr>
      <w:r w:rsidRPr="70FD773B">
        <w:rPr>
          <w:rFonts w:asciiTheme="minorHAnsi" w:eastAsiaTheme="minorEastAsia" w:hAnsiTheme="minorHAnsi" w:cstheme="minorBidi"/>
        </w:rPr>
        <w:t>These requirements </w:t>
      </w:r>
      <w:r w:rsidRPr="70FD773B">
        <w:rPr>
          <w:rFonts w:asciiTheme="minorHAnsi" w:eastAsiaTheme="minorEastAsia" w:hAnsiTheme="minorHAnsi" w:cstheme="minorBidi"/>
          <w:b/>
          <w:bCs/>
        </w:rPr>
        <w:t>apply </w:t>
      </w:r>
      <w:r w:rsidRPr="70FD773B">
        <w:rPr>
          <w:rFonts w:asciiTheme="minorHAnsi" w:eastAsiaTheme="minorEastAsia" w:hAnsiTheme="minorHAnsi" w:cstheme="minorBidi"/>
        </w:rPr>
        <w:t xml:space="preserve">to decisions that would have been taken by Council or the </w:t>
      </w:r>
      <w:r w:rsidR="00834D72" w:rsidRPr="70FD773B">
        <w:rPr>
          <w:rFonts w:asciiTheme="minorHAnsi" w:eastAsiaTheme="minorEastAsia" w:hAnsiTheme="minorHAnsi" w:cstheme="minorBidi"/>
        </w:rPr>
        <w:t>Cabinet</w:t>
      </w:r>
      <w:r w:rsidRPr="70FD773B">
        <w:rPr>
          <w:rFonts w:asciiTheme="minorHAnsi" w:eastAsiaTheme="minorEastAsia" w:hAnsiTheme="minorHAnsi" w:cstheme="minorBidi"/>
        </w:rPr>
        <w:t xml:space="preserve"> if delegated powers had not been given to an officer:</w:t>
      </w:r>
    </w:p>
    <w:p w14:paraId="601B4D54" w14:textId="77777777" w:rsidR="00616F3F" w:rsidRDefault="00616F3F" w:rsidP="70FD773B">
      <w:pPr>
        <w:numPr>
          <w:ilvl w:val="0"/>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under </w:t>
      </w:r>
      <w:r w:rsidR="002611EB" w:rsidRPr="70FD773B">
        <w:rPr>
          <w:rFonts w:asciiTheme="minorHAnsi" w:eastAsiaTheme="minorEastAsia" w:hAnsiTheme="minorHAnsi" w:cstheme="minorBidi"/>
        </w:rPr>
        <w:t>an express</w:t>
      </w:r>
      <w:r w:rsidRPr="70FD773B">
        <w:rPr>
          <w:rFonts w:asciiTheme="minorHAnsi" w:eastAsiaTheme="minorEastAsia" w:hAnsiTheme="minorHAnsi" w:cstheme="minorBidi"/>
        </w:rPr>
        <w:t xml:space="preserve"> delegation granted at a meeting of </w:t>
      </w:r>
      <w:r w:rsidR="00834D72" w:rsidRPr="70FD773B">
        <w:rPr>
          <w:rFonts w:asciiTheme="minorHAnsi" w:eastAsiaTheme="minorEastAsia" w:hAnsiTheme="minorHAnsi" w:cstheme="minorBidi"/>
        </w:rPr>
        <w:t>Cabinet</w:t>
      </w:r>
      <w:r w:rsidR="002611EB" w:rsidRPr="70FD773B">
        <w:rPr>
          <w:rFonts w:asciiTheme="minorHAnsi" w:eastAsiaTheme="minorEastAsia" w:hAnsiTheme="minorHAnsi" w:cstheme="minorBidi"/>
        </w:rPr>
        <w:t xml:space="preserve">, </w:t>
      </w:r>
      <w:proofErr w:type="gramStart"/>
      <w:r w:rsidR="002611EB" w:rsidRPr="70FD773B">
        <w:rPr>
          <w:rFonts w:asciiTheme="minorHAnsi" w:eastAsiaTheme="minorEastAsia" w:hAnsiTheme="minorHAnsi" w:cstheme="minorBidi"/>
        </w:rPr>
        <w:t>Council</w:t>
      </w:r>
      <w:proofErr w:type="gramEnd"/>
      <w:r w:rsidR="002611EB" w:rsidRPr="70FD773B">
        <w:rPr>
          <w:rFonts w:asciiTheme="minorHAnsi" w:eastAsiaTheme="minorEastAsia" w:hAnsiTheme="minorHAnsi" w:cstheme="minorBidi"/>
        </w:rPr>
        <w:t xml:space="preserve"> or a Committee.</w:t>
      </w:r>
    </w:p>
    <w:p w14:paraId="12726B02" w14:textId="77777777" w:rsidR="00616F3F" w:rsidRPr="00616F3F" w:rsidRDefault="00616F3F" w:rsidP="70FD773B">
      <w:pPr>
        <w:numPr>
          <w:ilvl w:val="0"/>
          <w:numId w:val="5"/>
        </w:numPr>
        <w:rPr>
          <w:rFonts w:asciiTheme="minorHAnsi" w:eastAsiaTheme="minorEastAsia" w:hAnsiTheme="minorHAnsi" w:cstheme="minorBidi"/>
        </w:rPr>
      </w:pPr>
      <w:r w:rsidRPr="70FD773B">
        <w:rPr>
          <w:rFonts w:asciiTheme="minorHAnsi" w:eastAsiaTheme="minorEastAsia" w:hAnsiTheme="minorHAnsi" w:cstheme="minorBidi"/>
        </w:rPr>
        <w:t>under a general delegation (where responsibility is delegated in the Constitution</w:t>
      </w:r>
      <w:proofErr w:type="gramStart"/>
      <w:r w:rsidRPr="70FD773B">
        <w:rPr>
          <w:rFonts w:asciiTheme="minorHAnsi" w:eastAsiaTheme="minorEastAsia" w:hAnsiTheme="minorHAnsi" w:cstheme="minorBidi"/>
        </w:rPr>
        <w:t>)</w:t>
      </w:r>
      <w:proofErr w:type="gramEnd"/>
      <w:r w:rsidRPr="70FD773B">
        <w:rPr>
          <w:rFonts w:asciiTheme="minorHAnsi" w:eastAsiaTheme="minorEastAsia" w:hAnsiTheme="minorHAnsi" w:cstheme="minorBidi"/>
        </w:rPr>
        <w:t xml:space="preserve"> and the effect of the decision is to:</w:t>
      </w:r>
    </w:p>
    <w:p w14:paraId="4A7FD6E3" w14:textId="77777777" w:rsidR="00616F3F" w:rsidRP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grant a permission or </w:t>
      </w:r>
      <w:proofErr w:type="gramStart"/>
      <w:r w:rsidRPr="70FD773B">
        <w:rPr>
          <w:rFonts w:asciiTheme="minorHAnsi" w:eastAsiaTheme="minorEastAsia" w:hAnsiTheme="minorHAnsi" w:cstheme="minorBidi"/>
        </w:rPr>
        <w:t>licence;</w:t>
      </w:r>
      <w:proofErr w:type="gramEnd"/>
    </w:p>
    <w:p w14:paraId="25638DEB" w14:textId="77777777" w:rsidR="00616F3F" w:rsidRP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affect the rights of an </w:t>
      </w:r>
      <w:proofErr w:type="gramStart"/>
      <w:r w:rsidRPr="70FD773B">
        <w:rPr>
          <w:rFonts w:asciiTheme="minorHAnsi" w:eastAsiaTheme="minorEastAsia" w:hAnsiTheme="minorHAnsi" w:cstheme="minorBidi"/>
        </w:rPr>
        <w:t>individual;</w:t>
      </w:r>
      <w:proofErr w:type="gramEnd"/>
    </w:p>
    <w:p w14:paraId="774846D6" w14:textId="77777777" w:rsid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award a contract or incur expenditure with a value in excess of </w:t>
      </w:r>
      <w:proofErr w:type="gramStart"/>
      <w:r w:rsidRPr="70FD773B">
        <w:rPr>
          <w:rFonts w:asciiTheme="minorHAnsi" w:eastAsiaTheme="minorEastAsia" w:hAnsiTheme="minorHAnsi" w:cstheme="minorBidi"/>
        </w:rPr>
        <w:t>£10,000;</w:t>
      </w:r>
      <w:proofErr w:type="gramEnd"/>
    </w:p>
    <w:p w14:paraId="2AD2711C" w14:textId="77777777" w:rsid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award a contract with a value in excess of £10,000 but less than </w:t>
      </w:r>
      <w:proofErr w:type="gramStart"/>
      <w:r w:rsidRPr="70FD773B">
        <w:rPr>
          <w:rFonts w:asciiTheme="minorHAnsi" w:eastAsiaTheme="minorEastAsia" w:hAnsiTheme="minorHAnsi" w:cstheme="minorBidi"/>
        </w:rPr>
        <w:t>£</w:t>
      </w:r>
      <w:r w:rsidR="003547CD" w:rsidRPr="70FD773B">
        <w:rPr>
          <w:rFonts w:asciiTheme="minorHAnsi" w:eastAsiaTheme="minorEastAsia" w:hAnsiTheme="minorHAnsi" w:cstheme="minorBidi"/>
        </w:rPr>
        <w:t>1,0</w:t>
      </w:r>
      <w:r w:rsidRPr="70FD773B">
        <w:rPr>
          <w:rFonts w:asciiTheme="minorHAnsi" w:eastAsiaTheme="minorEastAsia" w:hAnsiTheme="minorHAnsi" w:cstheme="minorBidi"/>
        </w:rPr>
        <w:t>00,000;</w:t>
      </w:r>
      <w:proofErr w:type="gramEnd"/>
    </w:p>
    <w:p w14:paraId="664A1244" w14:textId="77777777" w:rsid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acquire or dispose of freeholds or leaseholds with a consideration or premium in excess of £10,000 but less than </w:t>
      </w:r>
      <w:proofErr w:type="gramStart"/>
      <w:r w:rsidRPr="70FD773B">
        <w:rPr>
          <w:rFonts w:asciiTheme="minorHAnsi" w:eastAsiaTheme="minorEastAsia" w:hAnsiTheme="minorHAnsi" w:cstheme="minorBidi"/>
        </w:rPr>
        <w:t>£500,000;</w:t>
      </w:r>
      <w:proofErr w:type="gramEnd"/>
    </w:p>
    <w:p w14:paraId="42ABA567" w14:textId="77777777" w:rsid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grant to new tenants or dispose of leases with a rental value in excess of £10,000 but less than £125,000 (this excludes assignments, holding over and rent reviews</w:t>
      </w:r>
      <w:proofErr w:type="gramStart"/>
      <w:r w:rsidRPr="70FD773B">
        <w:rPr>
          <w:rFonts w:asciiTheme="minorHAnsi" w:eastAsiaTheme="minorEastAsia" w:hAnsiTheme="minorHAnsi" w:cstheme="minorBidi"/>
        </w:rPr>
        <w:t>);</w:t>
      </w:r>
      <w:proofErr w:type="gramEnd"/>
    </w:p>
    <w:p w14:paraId="4DF52D12" w14:textId="77777777" w:rsid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grant ‘project approval’ for projects in excess of £10,000 but less than </w:t>
      </w:r>
      <w:proofErr w:type="gramStart"/>
      <w:r w:rsidRPr="70FD773B">
        <w:rPr>
          <w:rFonts w:asciiTheme="minorHAnsi" w:eastAsiaTheme="minorEastAsia" w:hAnsiTheme="minorHAnsi" w:cstheme="minorBidi"/>
        </w:rPr>
        <w:t>£500,000;</w:t>
      </w:r>
      <w:proofErr w:type="gramEnd"/>
    </w:p>
    <w:p w14:paraId="51CEDE69" w14:textId="77777777" w:rsidR="00616F3F" w:rsidRPr="00616F3F" w:rsidRDefault="00616F3F" w:rsidP="70FD773B">
      <w:pPr>
        <w:numPr>
          <w:ilvl w:val="1"/>
          <w:numId w:val="5"/>
        </w:numPr>
        <w:rPr>
          <w:rFonts w:asciiTheme="minorHAnsi" w:eastAsiaTheme="minorEastAsia" w:hAnsiTheme="minorHAnsi" w:cstheme="minorBidi"/>
        </w:rPr>
      </w:pPr>
      <w:r w:rsidRPr="70FD773B">
        <w:rPr>
          <w:rFonts w:asciiTheme="minorHAnsi" w:eastAsiaTheme="minorEastAsia" w:hAnsiTheme="minorHAnsi" w:cstheme="minorBidi"/>
        </w:rPr>
        <w:t xml:space="preserve">make a regulatory order which affects a number of people, for example a Public Space Protection Order or a Parking Place </w:t>
      </w:r>
      <w:proofErr w:type="gramStart"/>
      <w:r w:rsidRPr="70FD773B">
        <w:rPr>
          <w:rFonts w:asciiTheme="minorHAnsi" w:eastAsiaTheme="minorEastAsia" w:hAnsiTheme="minorHAnsi" w:cstheme="minorBidi"/>
        </w:rPr>
        <w:t>Order;</w:t>
      </w:r>
      <w:proofErr w:type="gramEnd"/>
    </w:p>
    <w:p w14:paraId="083737F1" w14:textId="77777777" w:rsidR="00616F3F" w:rsidRPr="00616F3F" w:rsidRDefault="00616F3F" w:rsidP="70FD773B">
      <w:pPr>
        <w:ind w:left="1440"/>
        <w:rPr>
          <w:rFonts w:asciiTheme="minorHAnsi" w:eastAsiaTheme="minorEastAsia" w:hAnsiTheme="minorHAnsi" w:cstheme="minorBidi"/>
        </w:rPr>
      </w:pPr>
    </w:p>
    <w:p w14:paraId="4969CB34" w14:textId="77777777" w:rsidR="00616F3F" w:rsidRDefault="00616F3F" w:rsidP="70FD773B">
      <w:pPr>
        <w:rPr>
          <w:rFonts w:asciiTheme="minorHAnsi" w:eastAsiaTheme="minorEastAsia" w:hAnsiTheme="minorHAnsi" w:cstheme="minorBidi"/>
        </w:rPr>
      </w:pPr>
      <w:r w:rsidRPr="70FD773B">
        <w:rPr>
          <w:rFonts w:asciiTheme="minorHAnsi" w:eastAsiaTheme="minorEastAsia" w:hAnsiTheme="minorHAnsi" w:cstheme="minorBidi"/>
        </w:rPr>
        <w:t>These requirements </w:t>
      </w:r>
      <w:r w:rsidRPr="70FD773B">
        <w:rPr>
          <w:rFonts w:asciiTheme="minorHAnsi" w:eastAsiaTheme="minorEastAsia" w:hAnsiTheme="minorHAnsi" w:cstheme="minorBidi"/>
          <w:b/>
          <w:bCs/>
        </w:rPr>
        <w:t>do not</w:t>
      </w:r>
      <w:r w:rsidRPr="70FD773B">
        <w:rPr>
          <w:rFonts w:asciiTheme="minorHAnsi" w:eastAsiaTheme="minorEastAsia" w:hAnsiTheme="minorHAnsi" w:cstheme="minorBidi"/>
        </w:rPr>
        <w:t> apply to:</w:t>
      </w:r>
    </w:p>
    <w:p w14:paraId="7AA55BA2" w14:textId="77777777" w:rsidR="00616F3F" w:rsidRDefault="00616F3F" w:rsidP="70FD773B">
      <w:pPr>
        <w:numPr>
          <w:ilvl w:val="0"/>
          <w:numId w:val="6"/>
        </w:numPr>
        <w:rPr>
          <w:rFonts w:asciiTheme="minorHAnsi" w:eastAsiaTheme="minorEastAsia" w:hAnsiTheme="minorHAnsi" w:cstheme="minorBidi"/>
        </w:rPr>
      </w:pPr>
      <w:r w:rsidRPr="70FD773B">
        <w:rPr>
          <w:rFonts w:asciiTheme="minorHAnsi" w:eastAsiaTheme="minorEastAsia" w:hAnsiTheme="minorHAnsi" w:cstheme="minorBidi"/>
        </w:rPr>
        <w:t>planning and licencing matters where there are established arrangements for recording decisions: or</w:t>
      </w:r>
    </w:p>
    <w:p w14:paraId="34B95C93" w14:textId="77777777" w:rsidR="00616F3F" w:rsidRPr="00616F3F" w:rsidRDefault="00616F3F" w:rsidP="70FD773B">
      <w:pPr>
        <w:numPr>
          <w:ilvl w:val="0"/>
          <w:numId w:val="6"/>
        </w:numPr>
        <w:rPr>
          <w:rFonts w:asciiTheme="minorHAnsi" w:eastAsiaTheme="minorEastAsia" w:hAnsiTheme="minorHAnsi" w:cstheme="minorBidi"/>
        </w:rPr>
      </w:pPr>
      <w:r w:rsidRPr="70FD773B">
        <w:rPr>
          <w:rFonts w:asciiTheme="minorHAnsi" w:eastAsiaTheme="minorEastAsia" w:hAnsiTheme="minorHAnsi" w:cstheme="minorBidi"/>
        </w:rPr>
        <w:t>decision</w:t>
      </w:r>
      <w:r w:rsidR="004B1944" w:rsidRPr="70FD773B">
        <w:rPr>
          <w:rFonts w:asciiTheme="minorHAnsi" w:eastAsiaTheme="minorEastAsia" w:hAnsiTheme="minorHAnsi" w:cstheme="minorBidi"/>
        </w:rPr>
        <w:t>s</w:t>
      </w:r>
      <w:r w:rsidRPr="70FD773B">
        <w:rPr>
          <w:rFonts w:asciiTheme="minorHAnsi" w:eastAsiaTheme="minorEastAsia" w:hAnsiTheme="minorHAnsi" w:cstheme="minorBidi"/>
        </w:rPr>
        <w:t xml:space="preserve"> which are purely administrative or operational in nature</w:t>
      </w:r>
    </w:p>
    <w:p w14:paraId="46213DA8" w14:textId="77777777" w:rsidR="00616F3F" w:rsidRDefault="00616F3F" w:rsidP="70FD773B">
      <w:pPr>
        <w:rPr>
          <w:rFonts w:asciiTheme="minorHAnsi" w:eastAsiaTheme="minorEastAsia" w:hAnsiTheme="minorHAnsi" w:cstheme="minorBidi"/>
        </w:rPr>
      </w:pPr>
    </w:p>
    <w:p w14:paraId="04473019" w14:textId="77777777" w:rsidR="004B1944" w:rsidRPr="004B1944" w:rsidRDefault="00231385" w:rsidP="70FD773B">
      <w:pPr>
        <w:rPr>
          <w:rFonts w:asciiTheme="minorHAnsi" w:eastAsiaTheme="minorEastAsia" w:hAnsiTheme="minorHAnsi" w:cstheme="minorBidi"/>
        </w:rPr>
      </w:pPr>
      <w:r w:rsidRPr="70FD773B">
        <w:rPr>
          <w:rFonts w:asciiTheme="minorHAnsi" w:eastAsiaTheme="minorEastAsia" w:hAnsiTheme="minorHAnsi" w:cstheme="minorBidi"/>
        </w:rPr>
        <w:t xml:space="preserve">Officers making </w:t>
      </w:r>
      <w:r w:rsidR="005C6416" w:rsidRPr="70FD773B">
        <w:rPr>
          <w:rFonts w:asciiTheme="minorHAnsi" w:eastAsiaTheme="minorEastAsia" w:hAnsiTheme="minorHAnsi" w:cstheme="minorBidi"/>
        </w:rPr>
        <w:t>such</w:t>
      </w:r>
      <w:r w:rsidRPr="70FD773B">
        <w:rPr>
          <w:rFonts w:asciiTheme="minorHAnsi" w:eastAsiaTheme="minorEastAsia" w:hAnsiTheme="minorHAnsi" w:cstheme="minorBidi"/>
        </w:rPr>
        <w:t xml:space="preserve"> decisions must complete a written statement containing details of the decision taken</w:t>
      </w:r>
      <w:r w:rsidRPr="70FD773B">
        <w:rPr>
          <w:rFonts w:asciiTheme="minorHAnsi" w:eastAsiaTheme="minorEastAsia" w:hAnsiTheme="minorHAnsi" w:cstheme="minorBidi"/>
          <w:b/>
          <w:bCs/>
        </w:rPr>
        <w:t>.</w:t>
      </w:r>
      <w:r w:rsidR="004B1944" w:rsidRPr="70FD773B">
        <w:rPr>
          <w:rFonts w:asciiTheme="minorHAnsi" w:eastAsiaTheme="minorEastAsia" w:hAnsiTheme="minorHAnsi" w:cstheme="minorBidi"/>
          <w:b/>
          <w:bCs/>
        </w:rPr>
        <w:t xml:space="preserve"> </w:t>
      </w:r>
      <w:r w:rsidR="004B1944" w:rsidRPr="70FD773B">
        <w:rPr>
          <w:rFonts w:asciiTheme="minorHAnsi" w:eastAsiaTheme="minorEastAsia" w:hAnsiTheme="minorHAnsi" w:cstheme="minorBidi"/>
        </w:rPr>
        <w:t>A copy of this decision notice must be retained by the relevant service for at least 6 years and any background papers for 4 years.</w:t>
      </w:r>
    </w:p>
    <w:p w14:paraId="3A0CEF4C" w14:textId="77777777" w:rsidR="00E97F84" w:rsidRDefault="00E97F84" w:rsidP="70FD773B">
      <w:pPr>
        <w:rPr>
          <w:rFonts w:asciiTheme="minorHAnsi" w:eastAsiaTheme="minorEastAsia" w:hAnsiTheme="minorHAnsi" w:cstheme="minorBidi"/>
        </w:rPr>
      </w:pPr>
    </w:p>
    <w:p w14:paraId="1D4503A3" w14:textId="77777777" w:rsidR="000445D4" w:rsidRDefault="000445D4" w:rsidP="70FD773B">
      <w:pPr>
        <w:rPr>
          <w:rFonts w:asciiTheme="minorHAnsi" w:eastAsiaTheme="minorEastAsia" w:hAnsiTheme="minorHAnsi" w:cstheme="minorBidi"/>
          <w:b/>
          <w:bCs/>
        </w:rPr>
      </w:pPr>
      <w:r w:rsidRPr="70FD773B">
        <w:rPr>
          <w:rFonts w:asciiTheme="minorHAnsi" w:eastAsiaTheme="minorEastAsia" w:hAnsiTheme="minorHAnsi" w:cstheme="minorBidi"/>
          <w:b/>
          <w:bCs/>
        </w:rPr>
        <w:t>Exempt or Confidential information</w:t>
      </w:r>
    </w:p>
    <w:p w14:paraId="7BA95390" w14:textId="77777777" w:rsidR="00B15340" w:rsidRDefault="00B15340" w:rsidP="70FD773B">
      <w:pPr>
        <w:rPr>
          <w:rFonts w:asciiTheme="minorHAnsi" w:eastAsiaTheme="minorEastAsia" w:hAnsiTheme="minorHAnsi" w:cstheme="minorBidi"/>
          <w:b/>
          <w:bCs/>
        </w:rPr>
      </w:pPr>
    </w:p>
    <w:p w14:paraId="29F7A2DD" w14:textId="77777777" w:rsidR="00B15340" w:rsidRPr="004B1944" w:rsidRDefault="00AC5899" w:rsidP="70FD773B">
      <w:pPr>
        <w:rPr>
          <w:rFonts w:asciiTheme="minorHAnsi" w:eastAsiaTheme="minorEastAsia" w:hAnsiTheme="minorHAnsi" w:cstheme="minorBidi"/>
        </w:rPr>
      </w:pPr>
      <w:r w:rsidRPr="70FD773B">
        <w:rPr>
          <w:rFonts w:asciiTheme="minorHAnsi" w:eastAsiaTheme="minorEastAsia" w:hAnsiTheme="minorHAnsi" w:cstheme="minorBidi"/>
        </w:rPr>
        <w:t xml:space="preserve">Information relating to a </w:t>
      </w:r>
      <w:r w:rsidR="00801BEB" w:rsidRPr="70FD773B">
        <w:rPr>
          <w:rFonts w:asciiTheme="minorHAnsi" w:eastAsiaTheme="minorEastAsia" w:hAnsiTheme="minorHAnsi" w:cstheme="minorBidi"/>
        </w:rPr>
        <w:t xml:space="preserve">delegated </w:t>
      </w:r>
      <w:r w:rsidRPr="70FD773B">
        <w:rPr>
          <w:rFonts w:asciiTheme="minorHAnsi" w:eastAsiaTheme="minorEastAsia" w:hAnsiTheme="minorHAnsi" w:cstheme="minorBidi"/>
        </w:rPr>
        <w:t>officer decision does not have to be made public if it is exempt or confidential.</w:t>
      </w:r>
      <w:r w:rsidR="004B1944" w:rsidRPr="70FD773B">
        <w:rPr>
          <w:rFonts w:asciiTheme="minorHAnsi" w:eastAsiaTheme="minorEastAsia" w:hAnsiTheme="minorHAnsi" w:cstheme="minorBidi"/>
        </w:rPr>
        <w:t xml:space="preserve"> </w:t>
      </w:r>
      <w:r w:rsidR="00616F3F" w:rsidRPr="70FD773B">
        <w:rPr>
          <w:rFonts w:asciiTheme="minorHAnsi" w:eastAsiaTheme="minorEastAsia" w:hAnsiTheme="minorHAnsi" w:cstheme="minorBidi"/>
        </w:rPr>
        <w:t>Summary information from this decision sheet (excluding all exempt or confidential information) will be published on the Council’s website.</w:t>
      </w:r>
    </w:p>
    <w:p w14:paraId="1C2FD353" w14:textId="77777777" w:rsidR="005C6416" w:rsidRDefault="005C6416" w:rsidP="70FD773B">
      <w:pPr>
        <w:rPr>
          <w:rFonts w:asciiTheme="minorHAnsi" w:eastAsiaTheme="minorEastAsia" w:hAnsiTheme="minorHAnsi" w:cstheme="minorBidi"/>
        </w:rPr>
      </w:pPr>
    </w:p>
    <w:p w14:paraId="71CAE53A" w14:textId="77777777" w:rsidR="005C6416" w:rsidRDefault="005C6416" w:rsidP="70FD773B">
      <w:pPr>
        <w:rPr>
          <w:rFonts w:asciiTheme="minorHAnsi" w:eastAsiaTheme="minorEastAsia" w:hAnsiTheme="minorHAnsi" w:cstheme="minorBidi"/>
          <w:b/>
          <w:bCs/>
        </w:rPr>
      </w:pPr>
      <w:r w:rsidRPr="70FD773B">
        <w:rPr>
          <w:rFonts w:asciiTheme="minorHAnsi" w:eastAsiaTheme="minorEastAsia" w:hAnsiTheme="minorHAnsi" w:cstheme="minorBidi"/>
          <w:b/>
          <w:bCs/>
        </w:rPr>
        <w:t xml:space="preserve">Key or </w:t>
      </w:r>
      <w:proofErr w:type="gramStart"/>
      <w:r w:rsidRPr="70FD773B">
        <w:rPr>
          <w:rFonts w:asciiTheme="minorHAnsi" w:eastAsiaTheme="minorEastAsia" w:hAnsiTheme="minorHAnsi" w:cstheme="minorBidi"/>
          <w:b/>
          <w:bCs/>
        </w:rPr>
        <w:t>Non Key</w:t>
      </w:r>
      <w:proofErr w:type="gramEnd"/>
      <w:r w:rsidRPr="70FD773B">
        <w:rPr>
          <w:rFonts w:asciiTheme="minorHAnsi" w:eastAsiaTheme="minorEastAsia" w:hAnsiTheme="minorHAnsi" w:cstheme="minorBidi"/>
          <w:b/>
          <w:bCs/>
        </w:rPr>
        <w:t xml:space="preserve"> Decision</w:t>
      </w:r>
    </w:p>
    <w:p w14:paraId="0FC8C641" w14:textId="77777777" w:rsidR="005C6416" w:rsidRDefault="005C6416" w:rsidP="70FD773B">
      <w:pPr>
        <w:rPr>
          <w:rFonts w:asciiTheme="minorHAnsi" w:eastAsiaTheme="minorEastAsia" w:hAnsiTheme="minorHAnsi" w:cstheme="minorBidi"/>
          <w:b/>
          <w:bCs/>
        </w:rPr>
      </w:pPr>
    </w:p>
    <w:p w14:paraId="246A598C" w14:textId="77777777" w:rsidR="005C6416" w:rsidRDefault="005C6416" w:rsidP="70FD773B">
      <w:pPr>
        <w:rPr>
          <w:rFonts w:asciiTheme="minorHAnsi" w:eastAsiaTheme="minorEastAsia" w:hAnsiTheme="minorHAnsi" w:cstheme="minorBidi"/>
        </w:rPr>
      </w:pPr>
      <w:r w:rsidRPr="70FD773B">
        <w:rPr>
          <w:rFonts w:asciiTheme="minorHAnsi" w:eastAsiaTheme="minorEastAsia" w:hAnsiTheme="minorHAnsi" w:cstheme="minorBidi"/>
        </w:rPr>
        <w:t>A key decision is an executive decision likely to have a significant effect on people living or working</w:t>
      </w:r>
      <w:r w:rsidR="000D2140" w:rsidRPr="70FD773B">
        <w:rPr>
          <w:rFonts w:asciiTheme="minorHAnsi" w:eastAsiaTheme="minorEastAsia" w:hAnsiTheme="minorHAnsi" w:cstheme="minorBidi"/>
        </w:rPr>
        <w:t xml:space="preserve"> in at least two wards; or involve spending or saving a significant amount</w:t>
      </w:r>
      <w:r w:rsidRPr="70FD773B">
        <w:rPr>
          <w:rFonts w:asciiTheme="minorHAnsi" w:eastAsiaTheme="minorEastAsia" w:hAnsiTheme="minorHAnsi" w:cstheme="minorBidi"/>
        </w:rPr>
        <w:t>.</w:t>
      </w:r>
      <w:r w:rsidR="000D2140" w:rsidRPr="70FD773B">
        <w:rPr>
          <w:rFonts w:asciiTheme="minorHAnsi" w:eastAsiaTheme="minorEastAsia" w:hAnsiTheme="minorHAnsi" w:cstheme="minorBidi"/>
        </w:rPr>
        <w:t xml:space="preserve">  For this Council ‘significant’ in budgetary terms is:</w:t>
      </w:r>
    </w:p>
    <w:p w14:paraId="1EFA109A" w14:textId="77777777" w:rsidR="000D2140" w:rsidRDefault="000D2140" w:rsidP="70FD773B">
      <w:pPr>
        <w:rPr>
          <w:rFonts w:asciiTheme="minorHAnsi" w:eastAsiaTheme="minorEastAsia" w:hAnsiTheme="minorHAnsi" w:cstheme="minorBidi"/>
        </w:rPr>
      </w:pPr>
    </w:p>
    <w:p w14:paraId="7A5B9505" w14:textId="77777777" w:rsidR="000D2140" w:rsidRDefault="000D2140" w:rsidP="70FD773B">
      <w:pPr>
        <w:pStyle w:val="ListParagraph"/>
        <w:numPr>
          <w:ilvl w:val="2"/>
          <w:numId w:val="5"/>
        </w:numPr>
        <w:ind w:left="709" w:hanging="443"/>
        <w:rPr>
          <w:rFonts w:asciiTheme="minorHAnsi" w:eastAsiaTheme="minorEastAsia" w:hAnsiTheme="minorHAnsi" w:cstheme="minorBidi"/>
        </w:rPr>
      </w:pPr>
      <w:r w:rsidRPr="70FD773B">
        <w:rPr>
          <w:rFonts w:asciiTheme="minorHAnsi" w:eastAsiaTheme="minorEastAsia" w:hAnsiTheme="minorHAnsi" w:cstheme="minorBidi"/>
        </w:rPr>
        <w:t xml:space="preserve">Expenditure or savings of £500,000 or greater in the context of the medium term financial </w:t>
      </w:r>
      <w:proofErr w:type="gramStart"/>
      <w:r w:rsidRPr="70FD773B">
        <w:rPr>
          <w:rFonts w:asciiTheme="minorHAnsi" w:eastAsiaTheme="minorEastAsia" w:hAnsiTheme="minorHAnsi" w:cstheme="minorBidi"/>
        </w:rPr>
        <w:t>strategy;</w:t>
      </w:r>
      <w:proofErr w:type="gramEnd"/>
    </w:p>
    <w:p w14:paraId="2670E00C" w14:textId="77777777" w:rsidR="000D2140" w:rsidRDefault="000D2140" w:rsidP="70FD773B">
      <w:pPr>
        <w:pStyle w:val="ListParagraph"/>
        <w:numPr>
          <w:ilvl w:val="2"/>
          <w:numId w:val="5"/>
        </w:numPr>
        <w:ind w:left="709" w:hanging="443"/>
        <w:rPr>
          <w:rFonts w:asciiTheme="minorHAnsi" w:eastAsiaTheme="minorEastAsia" w:hAnsiTheme="minorHAnsi" w:cstheme="minorBidi"/>
        </w:rPr>
      </w:pPr>
      <w:r w:rsidRPr="70FD773B">
        <w:rPr>
          <w:rFonts w:asciiTheme="minorHAnsi" w:eastAsiaTheme="minorEastAsia" w:hAnsiTheme="minorHAnsi" w:cstheme="minorBidi"/>
        </w:rPr>
        <w:t xml:space="preserve">Contract awards with a value of £1,000,000 or </w:t>
      </w:r>
      <w:proofErr w:type="gramStart"/>
      <w:r w:rsidRPr="70FD773B">
        <w:rPr>
          <w:rFonts w:asciiTheme="minorHAnsi" w:eastAsiaTheme="minorEastAsia" w:hAnsiTheme="minorHAnsi" w:cstheme="minorBidi"/>
        </w:rPr>
        <w:t>greater</w:t>
      </w:r>
      <w:proofErr w:type="gramEnd"/>
    </w:p>
    <w:p w14:paraId="534FF052" w14:textId="77777777" w:rsidR="000D2140" w:rsidRDefault="000D2140" w:rsidP="70FD773B">
      <w:pPr>
        <w:pStyle w:val="ListParagraph"/>
        <w:numPr>
          <w:ilvl w:val="2"/>
          <w:numId w:val="5"/>
        </w:numPr>
        <w:ind w:left="709" w:hanging="443"/>
        <w:rPr>
          <w:rFonts w:asciiTheme="minorHAnsi" w:eastAsiaTheme="minorEastAsia" w:hAnsiTheme="minorHAnsi" w:cstheme="minorBidi"/>
        </w:rPr>
      </w:pPr>
      <w:r w:rsidRPr="70FD773B">
        <w:rPr>
          <w:rFonts w:asciiTheme="minorHAnsi" w:eastAsiaTheme="minorEastAsia" w:hAnsiTheme="minorHAnsi" w:cstheme="minorBidi"/>
        </w:rPr>
        <w:t xml:space="preserve">Acquiring or disposing of freeholds or leaseholds with a consideration or premium over £500,000 in the context of the </w:t>
      </w:r>
      <w:proofErr w:type="gramStart"/>
      <w:r w:rsidRPr="70FD773B">
        <w:rPr>
          <w:rFonts w:asciiTheme="minorHAnsi" w:eastAsiaTheme="minorEastAsia" w:hAnsiTheme="minorHAnsi" w:cstheme="minorBidi"/>
        </w:rPr>
        <w:t>medium term</w:t>
      </w:r>
      <w:proofErr w:type="gramEnd"/>
      <w:r w:rsidRPr="70FD773B">
        <w:rPr>
          <w:rFonts w:asciiTheme="minorHAnsi" w:eastAsiaTheme="minorEastAsia" w:hAnsiTheme="minorHAnsi" w:cstheme="minorBidi"/>
        </w:rPr>
        <w:t xml:space="preserve"> financial strategy except for disposals pursuant to right to buy legislation</w:t>
      </w:r>
    </w:p>
    <w:p w14:paraId="3CC349F6" w14:textId="77777777" w:rsidR="000D2140" w:rsidRPr="000D2140" w:rsidRDefault="000D2140" w:rsidP="70FD773B">
      <w:pPr>
        <w:pStyle w:val="ListParagraph"/>
        <w:numPr>
          <w:ilvl w:val="2"/>
          <w:numId w:val="5"/>
        </w:numPr>
        <w:ind w:left="709" w:hanging="443"/>
        <w:rPr>
          <w:rFonts w:asciiTheme="minorHAnsi" w:eastAsiaTheme="minorEastAsia" w:hAnsiTheme="minorHAnsi" w:cstheme="minorBidi"/>
        </w:rPr>
      </w:pPr>
      <w:r w:rsidRPr="70FD773B">
        <w:rPr>
          <w:rFonts w:asciiTheme="minorHAnsi" w:eastAsiaTheme="minorEastAsia" w:hAnsiTheme="minorHAnsi" w:cstheme="minorBidi"/>
        </w:rPr>
        <w:t>Acquiring or disposing of leases with a rental value over £125,000 each year except statutory lease renewals under Part II of the Landlord and Tenant Act 1954.</w:t>
      </w:r>
    </w:p>
    <w:p w14:paraId="2AF949D8" w14:textId="77777777" w:rsidR="005C6416" w:rsidRPr="00B15340" w:rsidRDefault="005C6416" w:rsidP="70FD773B">
      <w:pPr>
        <w:ind w:left="426" w:hanging="426"/>
        <w:rPr>
          <w:rFonts w:asciiTheme="minorHAnsi" w:eastAsiaTheme="minorEastAsia" w:hAnsiTheme="minorHAnsi" w:cstheme="minorBidi"/>
        </w:rPr>
      </w:pPr>
    </w:p>
    <w:p w14:paraId="3892B764" w14:textId="77777777" w:rsidR="005C6416" w:rsidRPr="00B15340" w:rsidRDefault="005C6416" w:rsidP="70FD773B">
      <w:pPr>
        <w:rPr>
          <w:rFonts w:asciiTheme="minorHAnsi" w:eastAsiaTheme="minorEastAsia" w:hAnsiTheme="minorHAnsi" w:cstheme="minorBidi"/>
        </w:rPr>
      </w:pPr>
      <w:r w:rsidRPr="70FD773B">
        <w:rPr>
          <w:rFonts w:asciiTheme="minorHAnsi" w:eastAsiaTheme="minorEastAsia" w:hAnsiTheme="minorHAnsi" w:cstheme="minorBidi"/>
        </w:rPr>
        <w:lastRenderedPageBreak/>
        <w:t>A key decision can only be taken and recorded here if notice of it has been published in the Forward Plan for at least 28 clear days.</w:t>
      </w:r>
      <w:r w:rsidR="00834D72" w:rsidRPr="70FD773B">
        <w:rPr>
          <w:rFonts w:asciiTheme="minorHAnsi" w:eastAsiaTheme="minorEastAsia" w:hAnsiTheme="minorHAnsi" w:cstheme="minorBidi"/>
        </w:rPr>
        <w:t xml:space="preserve"> Key decisions taken by officers may be “called in” by any four councillors or the Chair of the Scrutiny Committee within two days of the notice of decision being published.</w:t>
      </w:r>
      <w:r>
        <w:tab/>
      </w:r>
    </w:p>
    <w:sectPr w:rsidR="005C6416" w:rsidRPr="00B15340" w:rsidSect="00532DF2">
      <w:footerReference w:type="default" r:id="rId16"/>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6459" w14:textId="77777777" w:rsidR="00743777" w:rsidRDefault="00743777" w:rsidP="00F11FD1">
      <w:r>
        <w:separator/>
      </w:r>
    </w:p>
  </w:endnote>
  <w:endnote w:type="continuationSeparator" w:id="0">
    <w:p w14:paraId="66ED2DE5" w14:textId="77777777" w:rsidR="00743777" w:rsidRDefault="00743777"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1328" w14:textId="77777777" w:rsidR="00C6130E" w:rsidRDefault="00C6130E" w:rsidP="00F11FD1">
    <w:pPr>
      <w:pStyle w:val="Footer"/>
      <w:jc w:val="center"/>
      <w:rPr>
        <w:rFonts w:ascii="Arial" w:hAnsi="Arial" w:cs="Arial"/>
        <w:b/>
      </w:rPr>
    </w:pPr>
  </w:p>
  <w:p w14:paraId="37B98F58"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64BCE414"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72F7" w14:textId="77777777" w:rsidR="00743777" w:rsidRDefault="00743777" w:rsidP="00F11FD1">
      <w:r>
        <w:separator/>
      </w:r>
    </w:p>
  </w:footnote>
  <w:footnote w:type="continuationSeparator" w:id="0">
    <w:p w14:paraId="64E3ED81" w14:textId="77777777" w:rsidR="00743777" w:rsidRDefault="00743777" w:rsidP="00F11FD1">
      <w:r>
        <w:continuationSeparator/>
      </w:r>
    </w:p>
  </w:footnote>
  <w:footnote w:id="1">
    <w:p w14:paraId="459D80BB"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intelligence2.xml><?xml version="1.0" encoding="utf-8"?>
<int2:intelligence xmlns:int2="http://schemas.microsoft.com/office/intelligence/2020/intelligence" xmlns:oel="http://schemas.microsoft.com/office/2019/extlst">
  <int2:observations>
    <int2:bookmark int2:bookmarkName="_Int_IUhu55TD" int2:invalidationBookmarkName="" int2:hashCode="cTCZZo8EHQ9y1m" int2:id="3p0IKh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067979">
    <w:abstractNumId w:val="5"/>
  </w:num>
  <w:num w:numId="2" w16cid:durableId="869489422">
    <w:abstractNumId w:val="0"/>
  </w:num>
  <w:num w:numId="3" w16cid:durableId="940912694">
    <w:abstractNumId w:val="6"/>
  </w:num>
  <w:num w:numId="4" w16cid:durableId="1702630507">
    <w:abstractNumId w:val="1"/>
  </w:num>
  <w:num w:numId="5" w16cid:durableId="1113672867">
    <w:abstractNumId w:val="2"/>
  </w:num>
  <w:num w:numId="6" w16cid:durableId="1261642180">
    <w:abstractNumId w:val="4"/>
  </w:num>
  <w:num w:numId="7" w16cid:durableId="116956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116C"/>
    <w:rsid w:val="000173BF"/>
    <w:rsid w:val="000445D4"/>
    <w:rsid w:val="0005774E"/>
    <w:rsid w:val="0008133A"/>
    <w:rsid w:val="000B4310"/>
    <w:rsid w:val="000D2140"/>
    <w:rsid w:val="000F4239"/>
    <w:rsid w:val="001C6888"/>
    <w:rsid w:val="00231385"/>
    <w:rsid w:val="002611EB"/>
    <w:rsid w:val="00263039"/>
    <w:rsid w:val="002A07C9"/>
    <w:rsid w:val="002B53D4"/>
    <w:rsid w:val="002C6002"/>
    <w:rsid w:val="002C7E87"/>
    <w:rsid w:val="002E61DD"/>
    <w:rsid w:val="00335A9B"/>
    <w:rsid w:val="003505E0"/>
    <w:rsid w:val="003547CD"/>
    <w:rsid w:val="00373F5D"/>
    <w:rsid w:val="00394AF9"/>
    <w:rsid w:val="003B1236"/>
    <w:rsid w:val="003D2654"/>
    <w:rsid w:val="004000D7"/>
    <w:rsid w:val="00405321"/>
    <w:rsid w:val="00424A92"/>
    <w:rsid w:val="00483896"/>
    <w:rsid w:val="004874D1"/>
    <w:rsid w:val="004A049B"/>
    <w:rsid w:val="004B1944"/>
    <w:rsid w:val="004E3DD3"/>
    <w:rsid w:val="004F0FA0"/>
    <w:rsid w:val="00504E43"/>
    <w:rsid w:val="00532DF2"/>
    <w:rsid w:val="00543C8E"/>
    <w:rsid w:val="005C60B2"/>
    <w:rsid w:val="005C6416"/>
    <w:rsid w:val="005D7731"/>
    <w:rsid w:val="005E37E4"/>
    <w:rsid w:val="00616F3F"/>
    <w:rsid w:val="006247C4"/>
    <w:rsid w:val="00640242"/>
    <w:rsid w:val="006976C5"/>
    <w:rsid w:val="006B1A11"/>
    <w:rsid w:val="006F169A"/>
    <w:rsid w:val="006F6326"/>
    <w:rsid w:val="006F6731"/>
    <w:rsid w:val="007023AB"/>
    <w:rsid w:val="00743777"/>
    <w:rsid w:val="00757726"/>
    <w:rsid w:val="007908F4"/>
    <w:rsid w:val="007B1F46"/>
    <w:rsid w:val="007D270E"/>
    <w:rsid w:val="00801BEB"/>
    <w:rsid w:val="00804BF2"/>
    <w:rsid w:val="00834D72"/>
    <w:rsid w:val="00844D21"/>
    <w:rsid w:val="00854133"/>
    <w:rsid w:val="008613FB"/>
    <w:rsid w:val="008676E5"/>
    <w:rsid w:val="008900A7"/>
    <w:rsid w:val="00891B19"/>
    <w:rsid w:val="008A0558"/>
    <w:rsid w:val="008A22C6"/>
    <w:rsid w:val="008D44C7"/>
    <w:rsid w:val="008E4629"/>
    <w:rsid w:val="00960744"/>
    <w:rsid w:val="00986C99"/>
    <w:rsid w:val="009F048F"/>
    <w:rsid w:val="009F6401"/>
    <w:rsid w:val="00A00FF5"/>
    <w:rsid w:val="00A12928"/>
    <w:rsid w:val="00A253FE"/>
    <w:rsid w:val="00A37AFA"/>
    <w:rsid w:val="00A96C08"/>
    <w:rsid w:val="00AC5899"/>
    <w:rsid w:val="00AD3066"/>
    <w:rsid w:val="00B15340"/>
    <w:rsid w:val="00B74696"/>
    <w:rsid w:val="00B87695"/>
    <w:rsid w:val="00B928EF"/>
    <w:rsid w:val="00BC5E9F"/>
    <w:rsid w:val="00BD4490"/>
    <w:rsid w:val="00BE1FD4"/>
    <w:rsid w:val="00BF240D"/>
    <w:rsid w:val="00BF2D5D"/>
    <w:rsid w:val="00C07F80"/>
    <w:rsid w:val="00C251F7"/>
    <w:rsid w:val="00C32B5D"/>
    <w:rsid w:val="00C6130E"/>
    <w:rsid w:val="00C678ED"/>
    <w:rsid w:val="00CB5E4F"/>
    <w:rsid w:val="00CD4BC9"/>
    <w:rsid w:val="00CE6085"/>
    <w:rsid w:val="00D33F83"/>
    <w:rsid w:val="00D543D9"/>
    <w:rsid w:val="00D77CAD"/>
    <w:rsid w:val="00DB01D4"/>
    <w:rsid w:val="00DB55D9"/>
    <w:rsid w:val="00DC2E8D"/>
    <w:rsid w:val="00DD1A34"/>
    <w:rsid w:val="00DD4885"/>
    <w:rsid w:val="00DD51B2"/>
    <w:rsid w:val="00E127E3"/>
    <w:rsid w:val="00E2036C"/>
    <w:rsid w:val="00E20A54"/>
    <w:rsid w:val="00E270E5"/>
    <w:rsid w:val="00E47295"/>
    <w:rsid w:val="00E52533"/>
    <w:rsid w:val="00E77BF2"/>
    <w:rsid w:val="00E97024"/>
    <w:rsid w:val="00E97F84"/>
    <w:rsid w:val="00EA30FB"/>
    <w:rsid w:val="00F11FD1"/>
    <w:rsid w:val="00F64579"/>
    <w:rsid w:val="00FD3A85"/>
    <w:rsid w:val="043CCB2E"/>
    <w:rsid w:val="05AA26F4"/>
    <w:rsid w:val="078F9264"/>
    <w:rsid w:val="088D751B"/>
    <w:rsid w:val="0D622766"/>
    <w:rsid w:val="1117994D"/>
    <w:rsid w:val="14CC0205"/>
    <w:rsid w:val="1694E9C3"/>
    <w:rsid w:val="1BA871F0"/>
    <w:rsid w:val="1D38C64A"/>
    <w:rsid w:val="21952606"/>
    <w:rsid w:val="24ED8417"/>
    <w:rsid w:val="2A3F55B3"/>
    <w:rsid w:val="2AA75CAB"/>
    <w:rsid w:val="2B0E8C7A"/>
    <w:rsid w:val="3B5A8F5E"/>
    <w:rsid w:val="3E56C0FB"/>
    <w:rsid w:val="418FBAD3"/>
    <w:rsid w:val="434B23B0"/>
    <w:rsid w:val="4350C83D"/>
    <w:rsid w:val="462E495E"/>
    <w:rsid w:val="4801E14A"/>
    <w:rsid w:val="4A6D1B65"/>
    <w:rsid w:val="4E8DB8EA"/>
    <w:rsid w:val="4EDC6D07"/>
    <w:rsid w:val="5276E8D3"/>
    <w:rsid w:val="57BD37B2"/>
    <w:rsid w:val="5A1BB157"/>
    <w:rsid w:val="5A21BD8B"/>
    <w:rsid w:val="5B0E473A"/>
    <w:rsid w:val="5E57158D"/>
    <w:rsid w:val="6115A94C"/>
    <w:rsid w:val="6629CA27"/>
    <w:rsid w:val="6A2AAABA"/>
    <w:rsid w:val="6AEFE93B"/>
    <w:rsid w:val="6FC2F0F4"/>
    <w:rsid w:val="6FD4BD9E"/>
    <w:rsid w:val="70FD773B"/>
    <w:rsid w:val="75227A12"/>
    <w:rsid w:val="7558A783"/>
    <w:rsid w:val="77ACC8CD"/>
    <w:rsid w:val="77E830EC"/>
    <w:rsid w:val="78276575"/>
    <w:rsid w:val="7B7EA750"/>
    <w:rsid w:val="7B8395BE"/>
    <w:rsid w:val="7E55C06E"/>
    <w:rsid w:val="7ED62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0946"/>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search-text">
    <w:name w:val="ms-search-text"/>
    <w:basedOn w:val="DefaultParagraphFont"/>
    <w:rsid w:val="003D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4862">
      <w:bodyDiv w:val="1"/>
      <w:marLeft w:val="0"/>
      <w:marRight w:val="0"/>
      <w:marTop w:val="0"/>
      <w:marBottom w:val="0"/>
      <w:divBdr>
        <w:top w:val="none" w:sz="0" w:space="0" w:color="auto"/>
        <w:left w:val="none" w:sz="0" w:space="0" w:color="auto"/>
        <w:bottom w:val="none" w:sz="0" w:space="0" w:color="auto"/>
        <w:right w:val="none" w:sz="0" w:space="0" w:color="auto"/>
      </w:divBdr>
    </w:div>
    <w:div w:id="68432043">
      <w:bodyDiv w:val="1"/>
      <w:marLeft w:val="0"/>
      <w:marRight w:val="0"/>
      <w:marTop w:val="0"/>
      <w:marBottom w:val="0"/>
      <w:divBdr>
        <w:top w:val="none" w:sz="0" w:space="0" w:color="auto"/>
        <w:left w:val="none" w:sz="0" w:space="0" w:color="auto"/>
        <w:bottom w:val="none" w:sz="0" w:space="0" w:color="auto"/>
        <w:right w:val="none" w:sz="0" w:space="0" w:color="auto"/>
      </w:divBdr>
    </w:div>
    <w:div w:id="163975924">
      <w:bodyDiv w:val="1"/>
      <w:marLeft w:val="0"/>
      <w:marRight w:val="0"/>
      <w:marTop w:val="0"/>
      <w:marBottom w:val="0"/>
      <w:divBdr>
        <w:top w:val="none" w:sz="0" w:space="0" w:color="auto"/>
        <w:left w:val="none" w:sz="0" w:space="0" w:color="auto"/>
        <w:bottom w:val="none" w:sz="0" w:space="0" w:color="auto"/>
        <w:right w:val="none" w:sz="0" w:space="0" w:color="auto"/>
      </w:divBdr>
    </w:div>
    <w:div w:id="227693977">
      <w:bodyDiv w:val="1"/>
      <w:marLeft w:val="0"/>
      <w:marRight w:val="0"/>
      <w:marTop w:val="0"/>
      <w:marBottom w:val="0"/>
      <w:divBdr>
        <w:top w:val="none" w:sz="0" w:space="0" w:color="auto"/>
        <w:left w:val="none" w:sz="0" w:space="0" w:color="auto"/>
        <w:bottom w:val="none" w:sz="0" w:space="0" w:color="auto"/>
        <w:right w:val="none" w:sz="0" w:space="0" w:color="auto"/>
      </w:divBdr>
    </w:div>
    <w:div w:id="311107257">
      <w:bodyDiv w:val="1"/>
      <w:marLeft w:val="0"/>
      <w:marRight w:val="0"/>
      <w:marTop w:val="0"/>
      <w:marBottom w:val="0"/>
      <w:divBdr>
        <w:top w:val="none" w:sz="0" w:space="0" w:color="auto"/>
        <w:left w:val="none" w:sz="0" w:space="0" w:color="auto"/>
        <w:bottom w:val="none" w:sz="0" w:space="0" w:color="auto"/>
        <w:right w:val="none" w:sz="0" w:space="0" w:color="auto"/>
      </w:divBdr>
    </w:div>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371997085">
      <w:bodyDiv w:val="1"/>
      <w:marLeft w:val="0"/>
      <w:marRight w:val="0"/>
      <w:marTop w:val="0"/>
      <w:marBottom w:val="0"/>
      <w:divBdr>
        <w:top w:val="none" w:sz="0" w:space="0" w:color="auto"/>
        <w:left w:val="none" w:sz="0" w:space="0" w:color="auto"/>
        <w:bottom w:val="none" w:sz="0" w:space="0" w:color="auto"/>
        <w:right w:val="none" w:sz="0" w:space="0" w:color="auto"/>
      </w:divBdr>
    </w:div>
    <w:div w:id="523330409">
      <w:bodyDiv w:val="1"/>
      <w:marLeft w:val="0"/>
      <w:marRight w:val="0"/>
      <w:marTop w:val="0"/>
      <w:marBottom w:val="0"/>
      <w:divBdr>
        <w:top w:val="none" w:sz="0" w:space="0" w:color="auto"/>
        <w:left w:val="none" w:sz="0" w:space="0" w:color="auto"/>
        <w:bottom w:val="none" w:sz="0" w:space="0" w:color="auto"/>
        <w:right w:val="none" w:sz="0" w:space="0" w:color="auto"/>
      </w:divBdr>
    </w:div>
    <w:div w:id="546333115">
      <w:bodyDiv w:val="1"/>
      <w:marLeft w:val="0"/>
      <w:marRight w:val="0"/>
      <w:marTop w:val="0"/>
      <w:marBottom w:val="0"/>
      <w:divBdr>
        <w:top w:val="none" w:sz="0" w:space="0" w:color="auto"/>
        <w:left w:val="none" w:sz="0" w:space="0" w:color="auto"/>
        <w:bottom w:val="none" w:sz="0" w:space="0" w:color="auto"/>
        <w:right w:val="none" w:sz="0" w:space="0" w:color="auto"/>
      </w:divBdr>
    </w:div>
    <w:div w:id="574049666">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012103140">
      <w:bodyDiv w:val="1"/>
      <w:marLeft w:val="0"/>
      <w:marRight w:val="0"/>
      <w:marTop w:val="0"/>
      <w:marBottom w:val="0"/>
      <w:divBdr>
        <w:top w:val="none" w:sz="0" w:space="0" w:color="auto"/>
        <w:left w:val="none" w:sz="0" w:space="0" w:color="auto"/>
        <w:bottom w:val="none" w:sz="0" w:space="0" w:color="auto"/>
        <w:right w:val="none" w:sz="0" w:space="0" w:color="auto"/>
      </w:divBdr>
    </w:div>
    <w:div w:id="1122962530">
      <w:bodyDiv w:val="1"/>
      <w:marLeft w:val="0"/>
      <w:marRight w:val="0"/>
      <w:marTop w:val="0"/>
      <w:marBottom w:val="0"/>
      <w:divBdr>
        <w:top w:val="none" w:sz="0" w:space="0" w:color="auto"/>
        <w:left w:val="none" w:sz="0" w:space="0" w:color="auto"/>
        <w:bottom w:val="none" w:sz="0" w:space="0" w:color="auto"/>
        <w:right w:val="none" w:sz="0" w:space="0" w:color="auto"/>
      </w:divBdr>
    </w:div>
    <w:div w:id="1185943412">
      <w:bodyDiv w:val="1"/>
      <w:marLeft w:val="0"/>
      <w:marRight w:val="0"/>
      <w:marTop w:val="0"/>
      <w:marBottom w:val="0"/>
      <w:divBdr>
        <w:top w:val="none" w:sz="0" w:space="0" w:color="auto"/>
        <w:left w:val="none" w:sz="0" w:space="0" w:color="auto"/>
        <w:bottom w:val="none" w:sz="0" w:space="0" w:color="auto"/>
        <w:right w:val="none" w:sz="0" w:space="0" w:color="auto"/>
      </w:divBdr>
    </w:div>
    <w:div w:id="1483427661">
      <w:bodyDiv w:val="1"/>
      <w:marLeft w:val="0"/>
      <w:marRight w:val="0"/>
      <w:marTop w:val="0"/>
      <w:marBottom w:val="0"/>
      <w:divBdr>
        <w:top w:val="none" w:sz="0" w:space="0" w:color="auto"/>
        <w:left w:val="none" w:sz="0" w:space="0" w:color="auto"/>
        <w:bottom w:val="none" w:sz="0" w:space="0" w:color="auto"/>
        <w:right w:val="none" w:sz="0" w:space="0" w:color="auto"/>
      </w:divBdr>
    </w:div>
    <w:div w:id="1515416690">
      <w:bodyDiv w:val="1"/>
      <w:marLeft w:val="0"/>
      <w:marRight w:val="0"/>
      <w:marTop w:val="0"/>
      <w:marBottom w:val="0"/>
      <w:divBdr>
        <w:top w:val="none" w:sz="0" w:space="0" w:color="auto"/>
        <w:left w:val="none" w:sz="0" w:space="0" w:color="auto"/>
        <w:bottom w:val="none" w:sz="0" w:space="0" w:color="auto"/>
        <w:right w:val="none" w:sz="0" w:space="0" w:color="auto"/>
      </w:divBdr>
    </w:div>
    <w:div w:id="1706103118">
      <w:bodyDiv w:val="1"/>
      <w:marLeft w:val="0"/>
      <w:marRight w:val="0"/>
      <w:marTop w:val="0"/>
      <w:marBottom w:val="0"/>
      <w:divBdr>
        <w:top w:val="none" w:sz="0" w:space="0" w:color="auto"/>
        <w:left w:val="none" w:sz="0" w:space="0" w:color="auto"/>
        <w:bottom w:val="none" w:sz="0" w:space="0" w:color="auto"/>
        <w:right w:val="none" w:sz="0" w:space="0" w:color="auto"/>
      </w:divBdr>
    </w:div>
    <w:div w:id="1757094575">
      <w:bodyDiv w:val="1"/>
      <w:marLeft w:val="0"/>
      <w:marRight w:val="0"/>
      <w:marTop w:val="0"/>
      <w:marBottom w:val="0"/>
      <w:divBdr>
        <w:top w:val="none" w:sz="0" w:space="0" w:color="auto"/>
        <w:left w:val="none" w:sz="0" w:space="0" w:color="auto"/>
        <w:bottom w:val="none" w:sz="0" w:space="0" w:color="auto"/>
        <w:right w:val="none" w:sz="0" w:space="0" w:color="auto"/>
      </w:divBdr>
    </w:div>
    <w:div w:id="1891913830">
      <w:bodyDiv w:val="1"/>
      <w:marLeft w:val="0"/>
      <w:marRight w:val="0"/>
      <w:marTop w:val="0"/>
      <w:marBottom w:val="0"/>
      <w:divBdr>
        <w:top w:val="none" w:sz="0" w:space="0" w:color="auto"/>
        <w:left w:val="none" w:sz="0" w:space="0" w:color="auto"/>
        <w:bottom w:val="none" w:sz="0" w:space="0" w:color="auto"/>
        <w:right w:val="none" w:sz="0" w:space="0" w:color="auto"/>
      </w:divBdr>
    </w:div>
    <w:div w:id="2126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wardplan@oxford.gov.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B0FFB18766743A6692E6FAD330187" ma:contentTypeVersion="6" ma:contentTypeDescription="Create a new document." ma:contentTypeScope="" ma:versionID="d57d699d78a556d571233f4259ae9934">
  <xsd:schema xmlns:xsd="http://www.w3.org/2001/XMLSchema" xmlns:xs="http://www.w3.org/2001/XMLSchema" xmlns:p="http://schemas.microsoft.com/office/2006/metadata/properties" xmlns:ns2="17aaad9b-1783-4757-aa1e-7b3f17f55d38" xmlns:ns3="56a4ce71-7762-4718-9702-2a0097a8e4b1" targetNamespace="http://schemas.microsoft.com/office/2006/metadata/properties" ma:root="true" ma:fieldsID="611ca7e0b6324586d94e2b0534763899" ns2:_="" ns3:_="">
    <xsd:import namespace="17aaad9b-1783-4757-aa1e-7b3f17f55d38"/>
    <xsd:import namespace="56a4ce71-7762-4718-9702-2a0097a8e4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aad9b-1783-4757-aa1e-7b3f17f55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4ce71-7762-4718-9702-2a0097a8e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ACC09-8B31-4F2B-B6B0-FED1C9C27D4D}">
  <ds:schemaRefs>
    <ds:schemaRef ds:uri="http://schemas.openxmlformats.org/officeDocument/2006/bibliography"/>
  </ds:schemaRefs>
</ds:datastoreItem>
</file>

<file path=customXml/itemProps2.xml><?xml version="1.0" encoding="utf-8"?>
<ds:datastoreItem xmlns:ds="http://schemas.openxmlformats.org/officeDocument/2006/customXml" ds:itemID="{CBE44EFC-F32B-466A-BEA4-9A944E55C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E2DE83-4E8F-41D4-BB79-19F8A963AD5C}">
  <ds:schemaRefs>
    <ds:schemaRef ds:uri="http://schemas.microsoft.com/sharepoint/v3/contenttype/forms"/>
  </ds:schemaRefs>
</ds:datastoreItem>
</file>

<file path=customXml/itemProps4.xml><?xml version="1.0" encoding="utf-8"?>
<ds:datastoreItem xmlns:ds="http://schemas.openxmlformats.org/officeDocument/2006/customXml" ds:itemID="{2B9887AD-8D7A-4740-A44A-C56BC4A7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aad9b-1783-4757-aa1e-7b3f17f55d38"/>
    <ds:schemaRef ds:uri="56a4ce71-7762-4718-9702-2a0097a8e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1249</Words>
  <Characters>7123</Characters>
  <Application>Microsoft Office Word</Application>
  <DocSecurity>4</DocSecurity>
  <Lines>59</Lines>
  <Paragraphs>16</Paragraphs>
  <ScaleCrop>false</ScaleCrop>
  <Company>Oxford City Council</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MALTON Jonathan</cp:lastModifiedBy>
  <cp:revision>2</cp:revision>
  <cp:lastPrinted>2015-07-27T09:35:00Z</cp:lastPrinted>
  <dcterms:created xsi:type="dcterms:W3CDTF">2024-10-04T08:15:00Z</dcterms:created>
  <dcterms:modified xsi:type="dcterms:W3CDTF">2024-10-04T08:15:00Z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0x0101006C2B0FFB18766743A6692E6FAD330187</vt:lpwstr>
  </property>
</Properties>
</file>